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3C29" w14:textId="43ED3470" w:rsidR="0059227F" w:rsidRDefault="3041B480" w:rsidP="6B233EA7">
      <w:r w:rsidRPr="1EB9A1DD">
        <w:rPr>
          <w:rFonts w:ascii="Calibri" w:hAnsi="Calibri" w:cs="Calibri"/>
          <w:b/>
          <w:bCs/>
          <w:color w:val="244061" w:themeColor="accent1" w:themeShade="80"/>
          <w:sz w:val="32"/>
          <w:szCs w:val="32"/>
        </w:rPr>
        <w:t xml:space="preserve">FFAs </w:t>
      </w:r>
      <w:r w:rsidR="75C60E0E" w:rsidRPr="1EB9A1DD">
        <w:rPr>
          <w:rFonts w:ascii="Calibri" w:hAnsi="Calibri" w:cs="Calibri"/>
          <w:b/>
          <w:bCs/>
          <w:color w:val="244061" w:themeColor="accent1" w:themeShade="80"/>
          <w:sz w:val="32"/>
          <w:szCs w:val="32"/>
        </w:rPr>
        <w:t xml:space="preserve">innspill til </w:t>
      </w:r>
    </w:p>
    <w:p w14:paraId="44C71673" w14:textId="5B904A47" w:rsidR="0059227F" w:rsidRDefault="75C60E0E" w:rsidP="6B233EA7">
      <w:r w:rsidRPr="1EB9A1DD">
        <w:rPr>
          <w:rFonts w:ascii="Calibri" w:hAnsi="Calibri" w:cs="Calibri"/>
          <w:b/>
          <w:bCs/>
          <w:color w:val="244061" w:themeColor="accent1" w:themeShade="80"/>
          <w:sz w:val="32"/>
          <w:szCs w:val="32"/>
        </w:rPr>
        <w:t>Meld. St. 1</w:t>
      </w:r>
      <w:r w:rsidR="671DC62E" w:rsidRPr="1EB9A1DD">
        <w:rPr>
          <w:rFonts w:ascii="Calibri" w:hAnsi="Calibri" w:cs="Calibri"/>
          <w:b/>
          <w:bCs/>
          <w:color w:val="244061" w:themeColor="accent1" w:themeShade="80"/>
          <w:sz w:val="32"/>
          <w:szCs w:val="32"/>
        </w:rPr>
        <w:t>6 (2024-2025)</w:t>
      </w:r>
      <w:r w:rsidRPr="1EB9A1DD">
        <w:rPr>
          <w:rFonts w:ascii="Calibri" w:hAnsi="Calibri" w:cs="Calibri"/>
          <w:b/>
          <w:bCs/>
          <w:color w:val="244061" w:themeColor="accent1" w:themeShade="80"/>
          <w:sz w:val="32"/>
          <w:szCs w:val="32"/>
        </w:rPr>
        <w:t xml:space="preserve"> </w:t>
      </w:r>
      <w:r w:rsidR="3EB44B93" w:rsidRPr="1EB9A1DD">
        <w:rPr>
          <w:rFonts w:ascii="Calibri" w:hAnsi="Calibri" w:cs="Calibri"/>
          <w:b/>
          <w:bCs/>
          <w:color w:val="244061" w:themeColor="accent1" w:themeShade="80"/>
          <w:sz w:val="32"/>
          <w:szCs w:val="32"/>
        </w:rPr>
        <w:t>Industrien – konkurransekraft for en ny tid</w:t>
      </w:r>
      <w:r w:rsidR="58AB9005">
        <w:tab/>
      </w:r>
    </w:p>
    <w:p w14:paraId="3AED107E" w14:textId="7ECC2152" w:rsidR="58AB9005" w:rsidRDefault="32FEDFC3" w:rsidP="6B233EA7">
      <w:pPr>
        <w:rPr>
          <w:rFonts w:ascii="Calibri" w:hAnsi="Calibri" w:cs="Calibri"/>
          <w:b/>
          <w:bCs/>
          <w:color w:val="244061" w:themeColor="accent1" w:themeShade="80"/>
          <w:sz w:val="32"/>
          <w:szCs w:val="32"/>
        </w:rPr>
      </w:pPr>
      <w:r w:rsidRPr="00D24BA8">
        <w:rPr>
          <w:rFonts w:asciiTheme="minorHAnsi" w:eastAsiaTheme="minorEastAsia" w:hAnsiTheme="minorHAnsi" w:cstheme="minorBidi"/>
          <w:i/>
          <w:iCs/>
          <w:sz w:val="22"/>
          <w:szCs w:val="22"/>
        </w:rPr>
        <w:t xml:space="preserve">Høring </w:t>
      </w:r>
      <w:r w:rsidR="00D8A2CB" w:rsidRPr="00D24BA8">
        <w:rPr>
          <w:rFonts w:asciiTheme="minorHAnsi" w:eastAsiaTheme="minorEastAsia" w:hAnsiTheme="minorHAnsi" w:cstheme="minorBidi"/>
          <w:i/>
          <w:iCs/>
          <w:sz w:val="22"/>
          <w:szCs w:val="22"/>
        </w:rPr>
        <w:t>Nær</w:t>
      </w:r>
      <w:r w:rsidRPr="00D24BA8">
        <w:rPr>
          <w:rFonts w:asciiTheme="minorHAnsi" w:eastAsiaTheme="minorEastAsia" w:hAnsiTheme="minorHAnsi" w:cstheme="minorBidi"/>
          <w:i/>
          <w:iCs/>
          <w:sz w:val="22"/>
          <w:szCs w:val="22"/>
        </w:rPr>
        <w:t>ingskomiteen 24.april 2025</w:t>
      </w:r>
    </w:p>
    <w:p w14:paraId="194B142A" w14:textId="77777777" w:rsidR="004B4F9D" w:rsidRPr="0024638F" w:rsidRDefault="004B4F9D" w:rsidP="003AF8D5">
      <w:pPr>
        <w:rPr>
          <w:rFonts w:asciiTheme="minorHAnsi" w:eastAsiaTheme="minorEastAsia" w:hAnsiTheme="minorHAnsi" w:cstheme="minorBidi"/>
          <w:sz w:val="22"/>
          <w:szCs w:val="22"/>
        </w:rPr>
      </w:pPr>
    </w:p>
    <w:p w14:paraId="6E0F239E" w14:textId="42E887F4" w:rsidR="6A23FB09" w:rsidRDefault="6A23FB09" w:rsidP="3E1BA61E">
      <w:pPr>
        <w:rPr>
          <w:rFonts w:ascii="Calibri" w:eastAsia="Calibri" w:hAnsi="Calibri" w:cs="Calibri"/>
          <w:color w:val="000000" w:themeColor="text1"/>
          <w:sz w:val="22"/>
          <w:szCs w:val="22"/>
        </w:rPr>
      </w:pPr>
      <w:r w:rsidRPr="67F104E6">
        <w:rPr>
          <w:rFonts w:ascii="Calibri" w:eastAsia="Calibri" w:hAnsi="Calibri" w:cs="Calibri"/>
          <w:color w:val="000000" w:themeColor="text1"/>
          <w:sz w:val="22"/>
          <w:szCs w:val="22"/>
        </w:rPr>
        <w:t xml:space="preserve">Stortingsmelding </w:t>
      </w:r>
      <w:r w:rsidRPr="67F104E6">
        <w:rPr>
          <w:rFonts w:ascii="Calibri" w:eastAsia="Calibri" w:hAnsi="Calibri" w:cs="Calibri"/>
          <w:i/>
          <w:iCs/>
          <w:color w:val="000000" w:themeColor="text1"/>
          <w:sz w:val="22"/>
          <w:szCs w:val="22"/>
        </w:rPr>
        <w:t>Industrien – konkurransekraft for en ny tid</w:t>
      </w:r>
      <w:r w:rsidRPr="67F104E6">
        <w:rPr>
          <w:rFonts w:ascii="Calibri" w:eastAsia="Calibri" w:hAnsi="Calibri" w:cs="Calibri"/>
          <w:color w:val="000000" w:themeColor="text1"/>
          <w:sz w:val="22"/>
          <w:szCs w:val="22"/>
        </w:rPr>
        <w:t xml:space="preserve"> (Meld. St. 16 (2024-2025)) gir viktig og tydelig retning ved å peke på at </w:t>
      </w:r>
      <w:r w:rsidR="34A9526C" w:rsidRPr="67F104E6">
        <w:rPr>
          <w:rFonts w:ascii="Calibri" w:eastAsia="Calibri" w:hAnsi="Calibri" w:cs="Calibri"/>
          <w:color w:val="000000" w:themeColor="text1"/>
          <w:sz w:val="22"/>
          <w:szCs w:val="22"/>
        </w:rPr>
        <w:t xml:space="preserve">Norge ligger under OECD-snittet </w:t>
      </w:r>
      <w:r w:rsidR="43A52DA5" w:rsidRPr="67F104E6">
        <w:rPr>
          <w:rFonts w:ascii="Calibri" w:eastAsia="Calibri" w:hAnsi="Calibri" w:cs="Calibri"/>
          <w:color w:val="000000" w:themeColor="text1"/>
          <w:sz w:val="22"/>
          <w:szCs w:val="22"/>
        </w:rPr>
        <w:t xml:space="preserve">og bak våre naboland </w:t>
      </w:r>
      <w:r w:rsidR="34A9526C" w:rsidRPr="67F104E6">
        <w:rPr>
          <w:rFonts w:ascii="Calibri" w:eastAsia="Calibri" w:hAnsi="Calibri" w:cs="Calibri"/>
          <w:color w:val="000000" w:themeColor="text1"/>
          <w:sz w:val="22"/>
          <w:szCs w:val="22"/>
        </w:rPr>
        <w:t xml:space="preserve">på </w:t>
      </w:r>
      <w:r w:rsidR="450445CC" w:rsidRPr="67F104E6">
        <w:rPr>
          <w:rFonts w:ascii="Calibri" w:eastAsia="Calibri" w:hAnsi="Calibri" w:cs="Calibri"/>
          <w:color w:val="000000" w:themeColor="text1"/>
          <w:sz w:val="22"/>
          <w:szCs w:val="22"/>
        </w:rPr>
        <w:t>FoU</w:t>
      </w:r>
      <w:r w:rsidR="34A9526C" w:rsidRPr="67F104E6">
        <w:rPr>
          <w:rFonts w:ascii="Calibri" w:eastAsia="Calibri" w:hAnsi="Calibri" w:cs="Calibri"/>
          <w:color w:val="000000" w:themeColor="text1"/>
          <w:sz w:val="22"/>
          <w:szCs w:val="22"/>
        </w:rPr>
        <w:t xml:space="preserve"> i næringslivet</w:t>
      </w:r>
      <w:r w:rsidR="403F29DC" w:rsidRPr="67F104E6">
        <w:rPr>
          <w:rFonts w:ascii="Calibri" w:eastAsia="Calibri" w:hAnsi="Calibri" w:cs="Calibri"/>
          <w:color w:val="000000" w:themeColor="text1"/>
          <w:sz w:val="22"/>
          <w:szCs w:val="22"/>
        </w:rPr>
        <w:t xml:space="preserve">. </w:t>
      </w:r>
      <w:r w:rsidR="37DB0C6E" w:rsidRPr="67F104E6">
        <w:rPr>
          <w:rFonts w:ascii="Calibri" w:eastAsia="Calibri" w:hAnsi="Calibri" w:cs="Calibri"/>
          <w:color w:val="000000" w:themeColor="text1"/>
          <w:sz w:val="22"/>
          <w:szCs w:val="22"/>
        </w:rPr>
        <w:t>Når</w:t>
      </w:r>
      <w:r w:rsidR="00270704" w:rsidRPr="67F104E6">
        <w:rPr>
          <w:rFonts w:ascii="Calibri" w:eastAsia="Calibri" w:hAnsi="Calibri" w:cs="Calibri"/>
          <w:color w:val="000000" w:themeColor="text1"/>
          <w:sz w:val="22"/>
          <w:szCs w:val="22"/>
        </w:rPr>
        <w:t xml:space="preserve"> </w:t>
      </w:r>
      <w:r w:rsidR="007E65F1" w:rsidRPr="67F104E6">
        <w:rPr>
          <w:rFonts w:ascii="Calibri" w:eastAsia="Calibri" w:hAnsi="Calibri" w:cs="Calibri"/>
          <w:color w:val="000000" w:themeColor="text1"/>
          <w:sz w:val="22"/>
          <w:szCs w:val="22"/>
        </w:rPr>
        <w:t>V</w:t>
      </w:r>
      <w:r w:rsidR="37DB0C6E" w:rsidRPr="67F104E6">
        <w:rPr>
          <w:rFonts w:ascii="Calibri" w:eastAsia="Calibri" w:hAnsi="Calibri" w:cs="Calibri"/>
          <w:color w:val="000000" w:themeColor="text1"/>
          <w:sz w:val="22"/>
          <w:szCs w:val="22"/>
        </w:rPr>
        <w:t>on der Leyen uttaler “let’s put research at the heart of our economy” er det en konsekvens av bl</w:t>
      </w:r>
      <w:r w:rsidR="00350A00" w:rsidRPr="67F104E6">
        <w:rPr>
          <w:rFonts w:ascii="Calibri" w:eastAsia="Calibri" w:hAnsi="Calibri" w:cs="Calibri"/>
          <w:color w:val="000000" w:themeColor="text1"/>
          <w:sz w:val="22"/>
          <w:szCs w:val="22"/>
        </w:rPr>
        <w:t>ant</w:t>
      </w:r>
      <w:r w:rsidR="007E65F1" w:rsidRPr="67F104E6">
        <w:rPr>
          <w:rFonts w:ascii="Calibri" w:eastAsia="Calibri" w:hAnsi="Calibri" w:cs="Calibri"/>
          <w:color w:val="000000" w:themeColor="text1"/>
          <w:sz w:val="22"/>
          <w:szCs w:val="22"/>
        </w:rPr>
        <w:t xml:space="preserve"> </w:t>
      </w:r>
      <w:r w:rsidR="37DB0C6E" w:rsidRPr="67F104E6">
        <w:rPr>
          <w:rFonts w:ascii="Calibri" w:eastAsia="Calibri" w:hAnsi="Calibri" w:cs="Calibri"/>
          <w:color w:val="000000" w:themeColor="text1"/>
          <w:sz w:val="22"/>
          <w:szCs w:val="22"/>
        </w:rPr>
        <w:t>a</w:t>
      </w:r>
      <w:r w:rsidR="00350A00" w:rsidRPr="67F104E6">
        <w:rPr>
          <w:rFonts w:ascii="Calibri" w:eastAsia="Calibri" w:hAnsi="Calibri" w:cs="Calibri"/>
          <w:color w:val="000000" w:themeColor="text1"/>
          <w:sz w:val="22"/>
          <w:szCs w:val="22"/>
        </w:rPr>
        <w:t>nnet</w:t>
      </w:r>
      <w:r w:rsidR="37DB0C6E" w:rsidRPr="67F104E6">
        <w:rPr>
          <w:rFonts w:ascii="Calibri" w:eastAsia="Calibri" w:hAnsi="Calibri" w:cs="Calibri"/>
          <w:color w:val="000000" w:themeColor="text1"/>
          <w:sz w:val="22"/>
          <w:szCs w:val="22"/>
        </w:rPr>
        <w:t xml:space="preserve"> Draghi-rapporten</w:t>
      </w:r>
      <w:r w:rsidR="4B6A2D5F" w:rsidRPr="67F104E6">
        <w:rPr>
          <w:rFonts w:ascii="Calibri" w:eastAsia="Calibri" w:hAnsi="Calibri" w:cs="Calibri"/>
          <w:color w:val="000000" w:themeColor="text1"/>
          <w:sz w:val="22"/>
          <w:szCs w:val="22"/>
        </w:rPr>
        <w:t>,</w:t>
      </w:r>
      <w:r w:rsidR="37DB0C6E" w:rsidRPr="67F104E6">
        <w:rPr>
          <w:rFonts w:ascii="Calibri" w:eastAsia="Calibri" w:hAnsi="Calibri" w:cs="Calibri"/>
          <w:color w:val="000000" w:themeColor="text1"/>
          <w:sz w:val="22"/>
          <w:szCs w:val="22"/>
        </w:rPr>
        <w:t xml:space="preserve"> som </w:t>
      </w:r>
      <w:r w:rsidR="1EEAE6B1" w:rsidRPr="67F104E6">
        <w:rPr>
          <w:rFonts w:ascii="Calibri" w:eastAsia="Calibri" w:hAnsi="Calibri" w:cs="Calibri"/>
          <w:color w:val="000000" w:themeColor="text1"/>
          <w:sz w:val="22"/>
          <w:szCs w:val="22"/>
        </w:rPr>
        <w:t>tilskriver Europas fallende konkurransekraft til lang tids underinvestering i</w:t>
      </w:r>
      <w:r w:rsidR="007E65F1" w:rsidRPr="67F104E6">
        <w:rPr>
          <w:rFonts w:ascii="Calibri" w:eastAsia="Calibri" w:hAnsi="Calibri" w:cs="Calibri"/>
          <w:color w:val="000000" w:themeColor="text1"/>
          <w:sz w:val="22"/>
          <w:szCs w:val="22"/>
        </w:rPr>
        <w:t xml:space="preserve"> </w:t>
      </w:r>
      <w:r w:rsidR="00350A00" w:rsidRPr="67F104E6">
        <w:rPr>
          <w:rFonts w:ascii="Calibri" w:eastAsia="Calibri" w:hAnsi="Calibri" w:cs="Calibri"/>
          <w:color w:val="000000" w:themeColor="text1"/>
          <w:sz w:val="22"/>
          <w:szCs w:val="22"/>
        </w:rPr>
        <w:t>forskning og innovasjon</w:t>
      </w:r>
      <w:r w:rsidR="1EEAE6B1" w:rsidRPr="67F104E6">
        <w:rPr>
          <w:rFonts w:ascii="Calibri" w:eastAsia="Calibri" w:hAnsi="Calibri" w:cs="Calibri"/>
          <w:color w:val="000000" w:themeColor="text1"/>
          <w:sz w:val="22"/>
          <w:szCs w:val="22"/>
        </w:rPr>
        <w:t>. Tilsvarende m</w:t>
      </w:r>
      <w:r w:rsidR="2D5B8D28" w:rsidRPr="67F104E6">
        <w:rPr>
          <w:rFonts w:ascii="Calibri" w:eastAsia="Calibri" w:hAnsi="Calibri" w:cs="Calibri"/>
          <w:color w:val="000000" w:themeColor="text1"/>
          <w:sz w:val="22"/>
          <w:szCs w:val="22"/>
        </w:rPr>
        <w:t xml:space="preserve">å Norge og norsk næringsliv trappe opp investeringene i </w:t>
      </w:r>
      <w:r w:rsidR="4FB4C783" w:rsidRPr="67F104E6">
        <w:rPr>
          <w:rFonts w:ascii="Calibri" w:eastAsia="Calibri" w:hAnsi="Calibri" w:cs="Calibri"/>
          <w:color w:val="000000" w:themeColor="text1"/>
          <w:sz w:val="22"/>
          <w:szCs w:val="22"/>
        </w:rPr>
        <w:t xml:space="preserve">næringsrettet </w:t>
      </w:r>
      <w:r w:rsidR="2D5B8D28" w:rsidRPr="67F104E6">
        <w:rPr>
          <w:rFonts w:ascii="Calibri" w:eastAsia="Calibri" w:hAnsi="Calibri" w:cs="Calibri"/>
          <w:color w:val="000000" w:themeColor="text1"/>
          <w:sz w:val="22"/>
          <w:szCs w:val="22"/>
        </w:rPr>
        <w:t xml:space="preserve">FoU, hvis </w:t>
      </w:r>
      <w:r w:rsidR="18DB727D" w:rsidRPr="67F104E6">
        <w:rPr>
          <w:rFonts w:ascii="Calibri" w:eastAsia="Calibri" w:hAnsi="Calibri" w:cs="Calibri"/>
          <w:color w:val="000000" w:themeColor="text1"/>
          <w:sz w:val="22"/>
          <w:szCs w:val="22"/>
        </w:rPr>
        <w:t>næringslivets konkurransekraft skal styrkes og nytt næringsliv skal utvikles.</w:t>
      </w:r>
      <w:r w:rsidR="44AAA048" w:rsidRPr="67F104E6">
        <w:rPr>
          <w:rFonts w:ascii="Calibri" w:eastAsia="Calibri" w:hAnsi="Calibri" w:cs="Calibri"/>
          <w:color w:val="000000" w:themeColor="text1"/>
          <w:sz w:val="22"/>
          <w:szCs w:val="22"/>
        </w:rPr>
        <w:t xml:space="preserve"> Derfor er det bra at Regjeringen mener det er behov for en ytterligere styrking av FoU i næringslivet, det haster.</w:t>
      </w:r>
    </w:p>
    <w:p w14:paraId="5D6A4176" w14:textId="2B3685B2" w:rsidR="1EB9A1DD" w:rsidRDefault="1EB9A1DD" w:rsidP="1EB9A1DD">
      <w:pPr>
        <w:rPr>
          <w:rFonts w:ascii="Calibri" w:eastAsia="Calibri" w:hAnsi="Calibri" w:cs="Calibri"/>
          <w:color w:val="000000" w:themeColor="text1"/>
          <w:sz w:val="22"/>
          <w:szCs w:val="22"/>
        </w:rPr>
      </w:pPr>
    </w:p>
    <w:p w14:paraId="49B343CF" w14:textId="1C3A6ECB" w:rsidR="131A21AB" w:rsidRDefault="53496382" w:rsidP="67F104E6">
      <w:pPr>
        <w:pStyle w:val="ListParagraph"/>
        <w:numPr>
          <w:ilvl w:val="0"/>
          <w:numId w:val="36"/>
        </w:numPr>
        <w:spacing w:line="259" w:lineRule="auto"/>
        <w:rPr>
          <w:rFonts w:asciiTheme="minorHAnsi" w:eastAsiaTheme="minorEastAsia" w:hAnsiTheme="minorHAnsi" w:cstheme="minorBidi"/>
          <w:b/>
          <w:bCs/>
        </w:rPr>
      </w:pPr>
      <w:r w:rsidRPr="67F104E6">
        <w:rPr>
          <w:rFonts w:asciiTheme="minorHAnsi" w:eastAsiaTheme="minorEastAsia" w:hAnsiTheme="minorHAnsi" w:cstheme="minorBidi"/>
          <w:b/>
          <w:bCs/>
        </w:rPr>
        <w:t>F</w:t>
      </w:r>
      <w:r w:rsidR="131A21AB" w:rsidRPr="67F104E6">
        <w:rPr>
          <w:rFonts w:asciiTheme="minorHAnsi" w:eastAsiaTheme="minorEastAsia" w:hAnsiTheme="minorHAnsi" w:cstheme="minorBidi"/>
          <w:b/>
          <w:bCs/>
        </w:rPr>
        <w:t xml:space="preserve">orskning finansiert av fellesskapet må svare på </w:t>
      </w:r>
      <w:r w:rsidR="73405DE9" w:rsidRPr="67F104E6">
        <w:rPr>
          <w:rFonts w:asciiTheme="minorHAnsi" w:eastAsiaTheme="minorEastAsia" w:hAnsiTheme="minorHAnsi" w:cstheme="minorBidi"/>
          <w:b/>
          <w:bCs/>
        </w:rPr>
        <w:t xml:space="preserve">næringslivets </w:t>
      </w:r>
      <w:r w:rsidR="131A21AB" w:rsidRPr="67F104E6">
        <w:rPr>
          <w:rFonts w:asciiTheme="minorHAnsi" w:eastAsiaTheme="minorEastAsia" w:hAnsiTheme="minorHAnsi" w:cstheme="minorBidi"/>
          <w:b/>
          <w:bCs/>
        </w:rPr>
        <w:t xml:space="preserve">behov og </w:t>
      </w:r>
      <w:r w:rsidR="19F48A44" w:rsidRPr="67F104E6">
        <w:rPr>
          <w:rFonts w:asciiTheme="minorHAnsi" w:eastAsiaTheme="minorEastAsia" w:hAnsiTheme="minorHAnsi" w:cstheme="minorBidi"/>
          <w:b/>
          <w:bCs/>
        </w:rPr>
        <w:t xml:space="preserve">utløse økt investering i forskning </w:t>
      </w:r>
      <w:r w:rsidR="49D3CC91" w:rsidRPr="67F104E6">
        <w:rPr>
          <w:rFonts w:asciiTheme="minorHAnsi" w:eastAsiaTheme="minorEastAsia" w:hAnsiTheme="minorHAnsi" w:cstheme="minorBidi"/>
          <w:b/>
          <w:bCs/>
        </w:rPr>
        <w:t>fra næringslivet</w:t>
      </w:r>
      <w:r w:rsidR="0211C597" w:rsidRPr="67F104E6">
        <w:rPr>
          <w:rFonts w:asciiTheme="minorHAnsi" w:eastAsiaTheme="minorEastAsia" w:hAnsiTheme="minorHAnsi" w:cstheme="minorBidi"/>
          <w:b/>
          <w:bCs/>
        </w:rPr>
        <w:t xml:space="preserve"> </w:t>
      </w:r>
    </w:p>
    <w:p w14:paraId="24BA703D" w14:textId="2105988A" w:rsidR="262AECF9" w:rsidRDefault="262AECF9" w:rsidP="3E1BA61E">
      <w:pPr>
        <w:rPr>
          <w:rFonts w:ascii="Calibri" w:eastAsia="Calibri" w:hAnsi="Calibri" w:cs="Calibri"/>
          <w:color w:val="000000" w:themeColor="text1"/>
          <w:sz w:val="22"/>
          <w:szCs w:val="22"/>
        </w:rPr>
      </w:pPr>
      <w:r w:rsidRPr="67F104E6">
        <w:rPr>
          <w:rFonts w:ascii="Calibri" w:eastAsia="Calibri" w:hAnsi="Calibri" w:cs="Calibri"/>
          <w:color w:val="000000" w:themeColor="text1"/>
          <w:sz w:val="22"/>
          <w:szCs w:val="22"/>
        </w:rPr>
        <w:t xml:space="preserve">Vi er enig i regjeringens formål med offentlig støtte til </w:t>
      </w:r>
      <w:r w:rsidR="59BE6168" w:rsidRPr="67F104E6">
        <w:rPr>
          <w:rFonts w:ascii="Calibri" w:eastAsia="Calibri" w:hAnsi="Calibri" w:cs="Calibri"/>
          <w:color w:val="000000" w:themeColor="text1"/>
          <w:sz w:val="22"/>
          <w:szCs w:val="22"/>
        </w:rPr>
        <w:t xml:space="preserve">næringsretta </w:t>
      </w:r>
      <w:r w:rsidRPr="67F104E6">
        <w:rPr>
          <w:rFonts w:ascii="Calibri" w:eastAsia="Calibri" w:hAnsi="Calibri" w:cs="Calibri"/>
          <w:color w:val="000000" w:themeColor="text1"/>
          <w:sz w:val="22"/>
          <w:szCs w:val="22"/>
        </w:rPr>
        <w:t>forskning og innovasjon</w:t>
      </w:r>
      <w:r w:rsidR="1533F9A6" w:rsidRPr="67F104E6">
        <w:rPr>
          <w:rFonts w:ascii="Calibri" w:eastAsia="Calibri" w:hAnsi="Calibri" w:cs="Calibri"/>
          <w:color w:val="000000" w:themeColor="text1"/>
          <w:sz w:val="22"/>
          <w:szCs w:val="22"/>
        </w:rPr>
        <w:t xml:space="preserve"> - </w:t>
      </w:r>
      <w:r w:rsidRPr="67F104E6">
        <w:rPr>
          <w:rFonts w:ascii="Calibri" w:eastAsia="Calibri" w:hAnsi="Calibri" w:cs="Calibri"/>
          <w:color w:val="000000" w:themeColor="text1"/>
          <w:sz w:val="22"/>
          <w:szCs w:val="22"/>
        </w:rPr>
        <w:t>å gi næringslivet insentiver til å investere mer</w:t>
      </w:r>
      <w:r w:rsidR="09E1E612" w:rsidRPr="67F104E6">
        <w:rPr>
          <w:rFonts w:ascii="Calibri" w:eastAsia="Calibri" w:hAnsi="Calibri" w:cs="Calibri"/>
          <w:color w:val="000000" w:themeColor="text1"/>
          <w:sz w:val="22"/>
          <w:szCs w:val="22"/>
        </w:rPr>
        <w:t xml:space="preserve"> i forskning</w:t>
      </w:r>
      <w:r w:rsidRPr="67F104E6">
        <w:rPr>
          <w:rFonts w:ascii="Calibri" w:eastAsia="Calibri" w:hAnsi="Calibri" w:cs="Calibri"/>
          <w:color w:val="000000" w:themeColor="text1"/>
          <w:sz w:val="22"/>
          <w:szCs w:val="22"/>
        </w:rPr>
        <w:t>, ha høyere ambisjonsnivå eller gjennomføre</w:t>
      </w:r>
      <w:r w:rsidR="694AFA7F" w:rsidRPr="67F104E6">
        <w:rPr>
          <w:rFonts w:ascii="Calibri" w:eastAsia="Calibri" w:hAnsi="Calibri" w:cs="Calibri"/>
          <w:color w:val="000000" w:themeColor="text1"/>
          <w:sz w:val="22"/>
          <w:szCs w:val="22"/>
        </w:rPr>
        <w:t xml:space="preserve"> </w:t>
      </w:r>
      <w:r w:rsidRPr="67F104E6">
        <w:rPr>
          <w:rFonts w:ascii="Calibri" w:eastAsia="Calibri" w:hAnsi="Calibri" w:cs="Calibri"/>
          <w:color w:val="000000" w:themeColor="text1"/>
          <w:sz w:val="22"/>
          <w:szCs w:val="22"/>
        </w:rPr>
        <w:t>prosjektene raskere</w:t>
      </w:r>
      <w:r w:rsidR="6A41880A" w:rsidRPr="67F104E6">
        <w:rPr>
          <w:rFonts w:ascii="Calibri" w:eastAsia="Calibri" w:hAnsi="Calibri" w:cs="Calibri"/>
          <w:color w:val="000000" w:themeColor="text1"/>
          <w:sz w:val="22"/>
          <w:szCs w:val="22"/>
        </w:rPr>
        <w:t>.</w:t>
      </w:r>
      <w:r w:rsidR="32452F59" w:rsidRPr="67F104E6">
        <w:rPr>
          <w:rFonts w:ascii="Calibri" w:eastAsia="Calibri" w:hAnsi="Calibri" w:cs="Calibri"/>
          <w:color w:val="000000" w:themeColor="text1"/>
          <w:sz w:val="22"/>
          <w:szCs w:val="22"/>
        </w:rPr>
        <w:t xml:space="preserve"> </w:t>
      </w:r>
      <w:r w:rsidR="6F072048" w:rsidRPr="67F104E6">
        <w:rPr>
          <w:rFonts w:ascii="Calibri" w:eastAsia="Calibri" w:hAnsi="Calibri" w:cs="Calibri"/>
          <w:color w:val="000000" w:themeColor="text1"/>
          <w:sz w:val="22"/>
          <w:szCs w:val="22"/>
        </w:rPr>
        <w:t>D</w:t>
      </w:r>
      <w:r w:rsidR="32452F59" w:rsidRPr="67F104E6">
        <w:rPr>
          <w:rFonts w:ascii="Calibri" w:eastAsia="Calibri" w:hAnsi="Calibri" w:cs="Calibri"/>
          <w:color w:val="000000" w:themeColor="text1"/>
          <w:sz w:val="22"/>
          <w:szCs w:val="22"/>
        </w:rPr>
        <w:t xml:space="preserve">et er </w:t>
      </w:r>
      <w:r w:rsidR="37A5E08E" w:rsidRPr="67F104E6">
        <w:rPr>
          <w:rFonts w:ascii="Calibri" w:eastAsia="Calibri" w:hAnsi="Calibri" w:cs="Calibri"/>
          <w:color w:val="000000" w:themeColor="text1"/>
          <w:sz w:val="22"/>
          <w:szCs w:val="22"/>
        </w:rPr>
        <w:t>viktig å</w:t>
      </w:r>
      <w:r w:rsidR="32452F59" w:rsidRPr="67F104E6">
        <w:rPr>
          <w:rFonts w:ascii="Calibri" w:eastAsia="Calibri" w:hAnsi="Calibri" w:cs="Calibri"/>
          <w:color w:val="000000" w:themeColor="text1"/>
          <w:sz w:val="22"/>
          <w:szCs w:val="22"/>
        </w:rPr>
        <w:t xml:space="preserve"> legge til rette for at samfunnet får nytte av den kunnskapen som skapes i offentlig finansiert forskning</w:t>
      </w:r>
      <w:r w:rsidR="578D27BB" w:rsidRPr="67F104E6">
        <w:rPr>
          <w:rFonts w:ascii="Calibri" w:eastAsia="Calibri" w:hAnsi="Calibri" w:cs="Calibri"/>
          <w:color w:val="000000" w:themeColor="text1"/>
          <w:sz w:val="22"/>
          <w:szCs w:val="22"/>
        </w:rPr>
        <w:t>.</w:t>
      </w:r>
      <w:r w:rsidR="0E8CBA42" w:rsidRPr="67F104E6">
        <w:rPr>
          <w:rFonts w:ascii="Calibri" w:eastAsia="Calibri" w:hAnsi="Calibri" w:cs="Calibri"/>
          <w:color w:val="000000" w:themeColor="text1"/>
          <w:sz w:val="22"/>
          <w:szCs w:val="22"/>
        </w:rPr>
        <w:t xml:space="preserve"> Forskningssamarbeid gir e</w:t>
      </w:r>
      <w:r w:rsidR="32452F59" w:rsidRPr="67F104E6">
        <w:rPr>
          <w:rFonts w:ascii="Calibri" w:eastAsia="Calibri" w:hAnsi="Calibri" w:cs="Calibri"/>
          <w:color w:val="000000" w:themeColor="text1"/>
          <w:sz w:val="22"/>
          <w:szCs w:val="22"/>
        </w:rPr>
        <w:t>t mer kunnskapsintensivt næringsliv</w:t>
      </w:r>
      <w:r w:rsidR="0DC8AA5F" w:rsidRPr="67F104E6">
        <w:rPr>
          <w:rFonts w:ascii="Calibri" w:eastAsia="Calibri" w:hAnsi="Calibri" w:cs="Calibri"/>
          <w:color w:val="000000" w:themeColor="text1"/>
          <w:sz w:val="22"/>
          <w:szCs w:val="22"/>
        </w:rPr>
        <w:t xml:space="preserve"> </w:t>
      </w:r>
      <w:r w:rsidR="3ABEDDDD" w:rsidRPr="67F104E6">
        <w:rPr>
          <w:rFonts w:ascii="Calibri" w:eastAsia="Calibri" w:hAnsi="Calibri" w:cs="Calibri"/>
          <w:color w:val="000000" w:themeColor="text1"/>
          <w:sz w:val="22"/>
          <w:szCs w:val="22"/>
        </w:rPr>
        <w:t xml:space="preserve">som </w:t>
      </w:r>
      <w:r w:rsidR="0DC8AA5F" w:rsidRPr="67F104E6">
        <w:rPr>
          <w:rFonts w:ascii="Calibri" w:eastAsia="Calibri" w:hAnsi="Calibri" w:cs="Calibri"/>
          <w:color w:val="000000" w:themeColor="text1"/>
          <w:sz w:val="22"/>
          <w:szCs w:val="22"/>
        </w:rPr>
        <w:t>har høyere produktivitet og mer konkurransekraft</w:t>
      </w:r>
      <w:r w:rsidR="32452F59" w:rsidRPr="67F104E6">
        <w:rPr>
          <w:rFonts w:ascii="Calibri" w:eastAsia="Calibri" w:hAnsi="Calibri" w:cs="Calibri"/>
          <w:color w:val="000000" w:themeColor="text1"/>
          <w:sz w:val="22"/>
          <w:szCs w:val="22"/>
        </w:rPr>
        <w:t>.</w:t>
      </w:r>
    </w:p>
    <w:p w14:paraId="45BBAB16" w14:textId="03249804" w:rsidR="1EB9A1DD" w:rsidRDefault="1EB9A1DD" w:rsidP="1EB9A1DD">
      <w:pPr>
        <w:rPr>
          <w:rFonts w:ascii="Calibri" w:eastAsia="Calibri" w:hAnsi="Calibri" w:cs="Calibri"/>
          <w:color w:val="000000" w:themeColor="text1"/>
          <w:sz w:val="22"/>
          <w:szCs w:val="22"/>
        </w:rPr>
      </w:pPr>
    </w:p>
    <w:p w14:paraId="1C2E6A53" w14:textId="050A6137" w:rsidR="6A41880A" w:rsidRDefault="6A41880A" w:rsidP="1EB9A1DD">
      <w:pPr>
        <w:rPr>
          <w:rFonts w:ascii="Calibri" w:eastAsia="Calibri" w:hAnsi="Calibri" w:cs="Calibri"/>
          <w:color w:val="000000" w:themeColor="text1"/>
          <w:sz w:val="22"/>
          <w:szCs w:val="22"/>
        </w:rPr>
      </w:pPr>
      <w:r w:rsidRPr="67F104E6">
        <w:rPr>
          <w:rFonts w:ascii="Calibri" w:eastAsia="Calibri" w:hAnsi="Calibri" w:cs="Calibri"/>
          <w:color w:val="000000" w:themeColor="text1"/>
          <w:sz w:val="22"/>
          <w:szCs w:val="22"/>
        </w:rPr>
        <w:t>D</w:t>
      </w:r>
      <w:r w:rsidR="099A4CEB" w:rsidRPr="67F104E6">
        <w:rPr>
          <w:rFonts w:ascii="Calibri" w:eastAsia="Calibri" w:hAnsi="Calibri" w:cs="Calibri"/>
          <w:color w:val="000000" w:themeColor="text1"/>
          <w:sz w:val="22"/>
          <w:szCs w:val="22"/>
        </w:rPr>
        <w:t>en samfunnsøkonomiske nytteverdien av forskning og innovasjon er høyere enn den privatøkonomiske nytten</w:t>
      </w:r>
      <w:r w:rsidR="7A81F7BA" w:rsidRPr="67F104E6">
        <w:rPr>
          <w:rFonts w:ascii="Calibri" w:eastAsia="Calibri" w:hAnsi="Calibri" w:cs="Calibri"/>
          <w:color w:val="000000" w:themeColor="text1"/>
          <w:sz w:val="22"/>
          <w:szCs w:val="22"/>
        </w:rPr>
        <w:t>,</w:t>
      </w:r>
      <w:r w:rsidR="099A4CEB" w:rsidRPr="67F104E6">
        <w:rPr>
          <w:rFonts w:ascii="Calibri" w:eastAsia="Calibri" w:hAnsi="Calibri" w:cs="Calibri"/>
          <w:color w:val="000000" w:themeColor="text1"/>
          <w:sz w:val="22"/>
          <w:szCs w:val="22"/>
        </w:rPr>
        <w:t xml:space="preserve"> som følge av spredning av kunnskap</w:t>
      </w:r>
      <w:r w:rsidR="323B57DE" w:rsidRPr="67F104E6">
        <w:rPr>
          <w:rFonts w:ascii="Calibri" w:eastAsia="Calibri" w:hAnsi="Calibri" w:cs="Calibri"/>
          <w:color w:val="000000" w:themeColor="text1"/>
          <w:sz w:val="22"/>
          <w:szCs w:val="22"/>
        </w:rPr>
        <w:t>en</w:t>
      </w:r>
      <w:r w:rsidR="099A4CEB" w:rsidRPr="67F104E6">
        <w:rPr>
          <w:rFonts w:ascii="Calibri" w:eastAsia="Calibri" w:hAnsi="Calibri" w:cs="Calibri"/>
          <w:color w:val="000000" w:themeColor="text1"/>
          <w:sz w:val="22"/>
          <w:szCs w:val="22"/>
        </w:rPr>
        <w:t>.</w:t>
      </w:r>
      <w:r w:rsidR="69FD4C24" w:rsidRPr="67F104E6">
        <w:rPr>
          <w:rFonts w:ascii="Calibri" w:eastAsia="Calibri" w:hAnsi="Calibri" w:cs="Calibri"/>
          <w:color w:val="000000" w:themeColor="text1"/>
          <w:sz w:val="22"/>
          <w:szCs w:val="22"/>
        </w:rPr>
        <w:t xml:space="preserve"> </w:t>
      </w:r>
      <w:r w:rsidR="0136115D" w:rsidRPr="67F104E6">
        <w:rPr>
          <w:rFonts w:ascii="Calibri" w:eastAsia="Calibri" w:hAnsi="Calibri" w:cs="Calibri"/>
          <w:color w:val="000000" w:themeColor="text1"/>
          <w:sz w:val="22"/>
          <w:szCs w:val="22"/>
        </w:rPr>
        <w:t xml:space="preserve">For at samfunnet skal få fullt utbytte av </w:t>
      </w:r>
      <w:r w:rsidR="5FFD7EC4" w:rsidRPr="67F104E6">
        <w:rPr>
          <w:rFonts w:ascii="Calibri" w:eastAsia="Calibri" w:hAnsi="Calibri" w:cs="Calibri"/>
          <w:color w:val="000000" w:themeColor="text1"/>
          <w:sz w:val="22"/>
          <w:szCs w:val="22"/>
        </w:rPr>
        <w:t xml:space="preserve">å </w:t>
      </w:r>
      <w:r w:rsidR="0136115D" w:rsidRPr="67F104E6">
        <w:rPr>
          <w:rFonts w:ascii="Calibri" w:eastAsia="Calibri" w:hAnsi="Calibri" w:cs="Calibri"/>
          <w:color w:val="000000" w:themeColor="text1"/>
          <w:sz w:val="22"/>
          <w:szCs w:val="22"/>
        </w:rPr>
        <w:t>invester</w:t>
      </w:r>
      <w:r w:rsidR="6445B14F" w:rsidRPr="67F104E6">
        <w:rPr>
          <w:rFonts w:ascii="Calibri" w:eastAsia="Calibri" w:hAnsi="Calibri" w:cs="Calibri"/>
          <w:color w:val="000000" w:themeColor="text1"/>
          <w:sz w:val="22"/>
          <w:szCs w:val="22"/>
        </w:rPr>
        <w:t>e</w:t>
      </w:r>
      <w:r w:rsidR="0136115D" w:rsidRPr="67F104E6">
        <w:rPr>
          <w:rFonts w:ascii="Calibri" w:eastAsia="Calibri" w:hAnsi="Calibri" w:cs="Calibri"/>
          <w:color w:val="000000" w:themeColor="text1"/>
          <w:sz w:val="22"/>
          <w:szCs w:val="22"/>
        </w:rPr>
        <w:t xml:space="preserve"> i næringslivets forskning</w:t>
      </w:r>
      <w:r w:rsidR="2CF7FBB0" w:rsidRPr="67F104E6">
        <w:rPr>
          <w:rFonts w:ascii="Calibri" w:eastAsia="Calibri" w:hAnsi="Calibri" w:cs="Calibri"/>
          <w:color w:val="000000" w:themeColor="text1"/>
          <w:sz w:val="22"/>
          <w:szCs w:val="22"/>
        </w:rPr>
        <w:t>, må kunnskapen spres. Forskningssamarbeid mellom bedrifter og forskningsmiljø er et kinderegg i den sammenhengen; bedriften</w:t>
      </w:r>
      <w:r w:rsidR="62E6079F" w:rsidRPr="67F104E6">
        <w:rPr>
          <w:rFonts w:ascii="Calibri" w:eastAsia="Calibri" w:hAnsi="Calibri" w:cs="Calibri"/>
          <w:color w:val="000000" w:themeColor="text1"/>
          <w:sz w:val="22"/>
          <w:szCs w:val="22"/>
        </w:rPr>
        <w:t xml:space="preserve"> får tilgang til forskningsmiljøets kunnskap og kapasitet, forskningen sikres kvalitet og resultatene </w:t>
      </w:r>
      <w:r w:rsidR="1BDDF02A" w:rsidRPr="67F104E6">
        <w:rPr>
          <w:rFonts w:ascii="Calibri" w:eastAsia="Calibri" w:hAnsi="Calibri" w:cs="Calibri"/>
          <w:color w:val="000000" w:themeColor="text1"/>
          <w:sz w:val="22"/>
          <w:szCs w:val="22"/>
        </w:rPr>
        <w:t>låses ikke inne i en bedrift, men tas videre i forskning og innovasjon gjennom forsk</w:t>
      </w:r>
      <w:r w:rsidR="5FB2EC4F" w:rsidRPr="67F104E6">
        <w:rPr>
          <w:rFonts w:ascii="Calibri" w:eastAsia="Calibri" w:hAnsi="Calibri" w:cs="Calibri"/>
          <w:color w:val="000000" w:themeColor="text1"/>
          <w:sz w:val="22"/>
          <w:szCs w:val="22"/>
        </w:rPr>
        <w:t>erne</w:t>
      </w:r>
      <w:r w:rsidR="1BDDF02A" w:rsidRPr="67F104E6">
        <w:rPr>
          <w:rFonts w:ascii="Calibri" w:eastAsia="Calibri" w:hAnsi="Calibri" w:cs="Calibri"/>
          <w:color w:val="000000" w:themeColor="text1"/>
          <w:sz w:val="22"/>
          <w:szCs w:val="22"/>
        </w:rPr>
        <w:t xml:space="preserve"> (selvsagt med ivaretagelse av konkurransesensitivitet</w:t>
      </w:r>
      <w:r w:rsidR="00CB18A0" w:rsidRPr="67F104E6">
        <w:rPr>
          <w:rFonts w:ascii="Calibri" w:eastAsia="Calibri" w:hAnsi="Calibri" w:cs="Calibri"/>
          <w:color w:val="000000" w:themeColor="text1"/>
          <w:sz w:val="22"/>
          <w:szCs w:val="22"/>
        </w:rPr>
        <w:t>)</w:t>
      </w:r>
      <w:r w:rsidR="1BDDF02A" w:rsidRPr="67F104E6">
        <w:rPr>
          <w:rFonts w:ascii="Calibri" w:eastAsia="Calibri" w:hAnsi="Calibri" w:cs="Calibri"/>
          <w:color w:val="000000" w:themeColor="text1"/>
          <w:sz w:val="22"/>
          <w:szCs w:val="22"/>
        </w:rPr>
        <w:t>.</w:t>
      </w:r>
      <w:r w:rsidR="1BDDF02A" w:rsidRPr="67F104E6">
        <w:rPr>
          <w:rFonts w:ascii="Calibri" w:eastAsia="Calibri" w:hAnsi="Calibri" w:cs="Calibri"/>
          <w:i/>
          <w:iCs/>
          <w:color w:val="000000" w:themeColor="text1"/>
          <w:sz w:val="22"/>
          <w:szCs w:val="22"/>
        </w:rPr>
        <w:t xml:space="preserve"> </w:t>
      </w:r>
    </w:p>
    <w:p w14:paraId="5BC48F04" w14:textId="68895672" w:rsidR="1EB9A1DD" w:rsidRDefault="1EB9A1DD" w:rsidP="1EB9A1DD">
      <w:pPr>
        <w:rPr>
          <w:rFonts w:ascii="Calibri" w:eastAsia="Calibri" w:hAnsi="Calibri" w:cs="Calibri"/>
          <w:color w:val="000000" w:themeColor="text1"/>
          <w:sz w:val="22"/>
          <w:szCs w:val="22"/>
        </w:rPr>
      </w:pPr>
    </w:p>
    <w:p w14:paraId="2F4E59BA" w14:textId="6DC6B9F7" w:rsidR="2C35FD7C" w:rsidRDefault="1817D8C2" w:rsidP="3E1BA61E">
      <w:pPr>
        <w:rPr>
          <w:rFonts w:ascii="Calibri" w:eastAsia="Calibri" w:hAnsi="Calibri" w:cs="Calibri"/>
          <w:sz w:val="22"/>
          <w:szCs w:val="22"/>
        </w:rPr>
      </w:pPr>
      <w:r w:rsidRPr="67F104E6">
        <w:rPr>
          <w:rFonts w:ascii="Calibri" w:eastAsia="Calibri" w:hAnsi="Calibri" w:cs="Calibri"/>
          <w:color w:val="000000" w:themeColor="text1"/>
          <w:sz w:val="22"/>
          <w:szCs w:val="22"/>
        </w:rPr>
        <w:t>Vi mener det er viktig, som regjeringen foreslår, å vurdere sammensetningen av de næringsrettede virkemidlene og i hvilken grad de</w:t>
      </w:r>
      <w:r w:rsidR="3D121E1E" w:rsidRPr="67F104E6">
        <w:rPr>
          <w:rFonts w:ascii="Calibri" w:eastAsia="Calibri" w:hAnsi="Calibri" w:cs="Calibri"/>
          <w:color w:val="000000" w:themeColor="text1"/>
          <w:sz w:val="22"/>
          <w:szCs w:val="22"/>
        </w:rPr>
        <w:t xml:space="preserve"> er treffsikre og effektive.</w:t>
      </w:r>
      <w:r w:rsidRPr="67F104E6">
        <w:rPr>
          <w:rFonts w:ascii="Calibri" w:eastAsia="Calibri" w:hAnsi="Calibri" w:cs="Calibri"/>
          <w:color w:val="000000" w:themeColor="text1"/>
          <w:sz w:val="22"/>
          <w:szCs w:val="22"/>
        </w:rPr>
        <w:t xml:space="preserve"> </w:t>
      </w:r>
      <w:r w:rsidR="2C35FD7C" w:rsidRPr="3E1BA61E">
        <w:rPr>
          <w:rFonts w:ascii="Calibri" w:eastAsia="Calibri" w:hAnsi="Calibri" w:cs="Calibri"/>
          <w:sz w:val="22"/>
          <w:szCs w:val="22"/>
        </w:rPr>
        <w:t xml:space="preserve">På tross av kraftig vekst i offentlige tilskudd til næringslivets FoU, viser SSB i Indikatorrapporten 2023 at </w:t>
      </w:r>
      <w:r w:rsidR="5C39CA48" w:rsidRPr="3E1BA61E">
        <w:rPr>
          <w:rFonts w:ascii="Calibri" w:eastAsia="Calibri" w:hAnsi="Calibri" w:cs="Calibri"/>
          <w:sz w:val="22"/>
          <w:szCs w:val="22"/>
        </w:rPr>
        <w:t>Norge</w:t>
      </w:r>
      <w:r w:rsidR="2C35FD7C" w:rsidRPr="3E1BA61E">
        <w:rPr>
          <w:rFonts w:ascii="Calibri" w:eastAsia="Calibri" w:hAnsi="Calibri" w:cs="Calibri"/>
          <w:sz w:val="22"/>
          <w:szCs w:val="22"/>
        </w:rPr>
        <w:t xml:space="preserve"> ikke har oppnådd den ønskede omstillingen av næringslivet fra næringer med lav FoU-intensitet til næringer med høyere FoU-intensitet. Som </w:t>
      </w:r>
      <w:r w:rsidR="31FE1A51" w:rsidRPr="3E1BA61E">
        <w:rPr>
          <w:rFonts w:ascii="Calibri" w:eastAsia="Calibri" w:hAnsi="Calibri" w:cs="Calibri"/>
          <w:sz w:val="22"/>
          <w:szCs w:val="22"/>
        </w:rPr>
        <w:t xml:space="preserve">Abelias </w:t>
      </w:r>
      <w:r w:rsidR="2C35FD7C" w:rsidRPr="3E1BA61E">
        <w:rPr>
          <w:rFonts w:ascii="Calibri" w:eastAsia="Calibri" w:hAnsi="Calibri" w:cs="Calibri"/>
          <w:sz w:val="22"/>
          <w:szCs w:val="22"/>
        </w:rPr>
        <w:t>“Omstillingsbarometer</w:t>
      </w:r>
      <w:r w:rsidR="5348CEB3" w:rsidRPr="3E1BA61E">
        <w:rPr>
          <w:rFonts w:ascii="Calibri" w:eastAsia="Calibri" w:hAnsi="Calibri" w:cs="Calibri"/>
          <w:sz w:val="22"/>
          <w:szCs w:val="22"/>
        </w:rPr>
        <w:t xml:space="preserve"> 2024</w:t>
      </w:r>
      <w:r w:rsidR="2C35FD7C" w:rsidRPr="3E1BA61E">
        <w:rPr>
          <w:rStyle w:val="FootnoteReference"/>
          <w:rFonts w:ascii="Calibri" w:eastAsia="Calibri" w:hAnsi="Calibri" w:cs="Calibri"/>
          <w:sz w:val="22"/>
          <w:szCs w:val="22"/>
        </w:rPr>
        <w:footnoteReference w:id="2"/>
      </w:r>
      <w:r w:rsidR="2C35FD7C" w:rsidRPr="3E1BA61E">
        <w:rPr>
          <w:rFonts w:ascii="Calibri" w:eastAsia="Calibri" w:hAnsi="Calibri" w:cs="Calibri"/>
          <w:sz w:val="22"/>
          <w:szCs w:val="22"/>
        </w:rPr>
        <w:t xml:space="preserve">” </w:t>
      </w:r>
      <w:r w:rsidR="4DF2EE91" w:rsidRPr="3E1BA61E">
        <w:rPr>
          <w:rFonts w:ascii="Calibri" w:eastAsia="Calibri" w:hAnsi="Calibri" w:cs="Calibri"/>
          <w:sz w:val="22"/>
          <w:szCs w:val="22"/>
        </w:rPr>
        <w:t>viser, er det en sammenheng mellom FoU-intensitet</w:t>
      </w:r>
      <w:r w:rsidR="10F32F9F" w:rsidRPr="3E1BA61E">
        <w:rPr>
          <w:rFonts w:ascii="Calibri" w:eastAsia="Calibri" w:hAnsi="Calibri" w:cs="Calibri"/>
          <w:sz w:val="22"/>
          <w:szCs w:val="22"/>
        </w:rPr>
        <w:t xml:space="preserve">, innovasjon </w:t>
      </w:r>
      <w:r w:rsidR="4DF2EE91" w:rsidRPr="3E1BA61E">
        <w:rPr>
          <w:rFonts w:ascii="Calibri" w:eastAsia="Calibri" w:hAnsi="Calibri" w:cs="Calibri"/>
          <w:sz w:val="22"/>
          <w:szCs w:val="22"/>
        </w:rPr>
        <w:t>og konkurransekraft</w:t>
      </w:r>
      <w:r w:rsidR="3141E931" w:rsidRPr="3E1BA61E">
        <w:rPr>
          <w:rFonts w:ascii="Calibri" w:eastAsia="Calibri" w:hAnsi="Calibri" w:cs="Calibri"/>
          <w:sz w:val="22"/>
          <w:szCs w:val="22"/>
        </w:rPr>
        <w:t>.</w:t>
      </w:r>
    </w:p>
    <w:p w14:paraId="4214550A" w14:textId="01D28219" w:rsidR="00343FA8" w:rsidRDefault="00343FA8" w:rsidP="1EB9A1DD">
      <w:pPr>
        <w:rPr>
          <w:rFonts w:asciiTheme="minorHAnsi" w:eastAsiaTheme="minorEastAsia" w:hAnsiTheme="minorHAnsi" w:cstheme="minorBidi"/>
          <w:sz w:val="22"/>
          <w:szCs w:val="22"/>
        </w:rPr>
      </w:pPr>
    </w:p>
    <w:p w14:paraId="7953537D" w14:textId="455BBE9F" w:rsidR="0087535E" w:rsidRDefault="16CED771" w:rsidP="1EB9A1DD">
      <w:pPr>
        <w:rPr>
          <w:rFonts w:asciiTheme="minorHAnsi" w:eastAsiaTheme="minorEastAsia" w:hAnsiTheme="minorHAnsi" w:cstheme="minorBidi"/>
          <w:sz w:val="22"/>
          <w:szCs w:val="22"/>
        </w:rPr>
      </w:pPr>
      <w:r w:rsidRPr="3E1BA61E">
        <w:rPr>
          <w:rFonts w:asciiTheme="minorHAnsi" w:eastAsiaTheme="minorEastAsia" w:hAnsiTheme="minorHAnsi" w:cstheme="minorBidi"/>
          <w:sz w:val="22"/>
          <w:szCs w:val="22"/>
        </w:rPr>
        <w:t>I melding</w:t>
      </w:r>
      <w:r w:rsidR="46DD12CC" w:rsidRPr="3E1BA61E">
        <w:rPr>
          <w:rFonts w:asciiTheme="minorHAnsi" w:eastAsiaTheme="minorEastAsia" w:hAnsiTheme="minorHAnsi" w:cstheme="minorBidi"/>
          <w:sz w:val="22"/>
          <w:szCs w:val="22"/>
        </w:rPr>
        <w:t>a</w:t>
      </w:r>
      <w:r w:rsidRPr="3E1BA61E">
        <w:rPr>
          <w:rFonts w:asciiTheme="minorHAnsi" w:eastAsiaTheme="minorEastAsia" w:hAnsiTheme="minorHAnsi" w:cstheme="minorBidi"/>
          <w:sz w:val="22"/>
          <w:szCs w:val="22"/>
        </w:rPr>
        <w:t xml:space="preserve"> pekes det på behovet for</w:t>
      </w:r>
      <w:r w:rsidR="31E2BB75" w:rsidRPr="3E1BA61E">
        <w:rPr>
          <w:rFonts w:asciiTheme="minorHAnsi" w:eastAsiaTheme="minorEastAsia" w:hAnsiTheme="minorHAnsi" w:cstheme="minorBidi"/>
          <w:sz w:val="22"/>
          <w:szCs w:val="22"/>
        </w:rPr>
        <w:t>,</w:t>
      </w:r>
      <w:r w:rsidRPr="3E1BA61E">
        <w:rPr>
          <w:rFonts w:asciiTheme="minorHAnsi" w:eastAsiaTheme="minorEastAsia" w:hAnsiTheme="minorHAnsi" w:cstheme="minorBidi"/>
          <w:sz w:val="22"/>
          <w:szCs w:val="22"/>
        </w:rPr>
        <w:t xml:space="preserve"> og viktigheten av fo</w:t>
      </w:r>
      <w:r w:rsidR="71FFB04E" w:rsidRPr="3E1BA61E">
        <w:rPr>
          <w:rFonts w:asciiTheme="minorHAnsi" w:eastAsiaTheme="minorEastAsia" w:hAnsiTheme="minorHAnsi" w:cstheme="minorBidi"/>
          <w:sz w:val="22"/>
          <w:szCs w:val="22"/>
        </w:rPr>
        <w:t>rsk</w:t>
      </w:r>
      <w:r w:rsidRPr="3E1BA61E">
        <w:rPr>
          <w:rFonts w:asciiTheme="minorHAnsi" w:eastAsiaTheme="minorEastAsia" w:hAnsiTheme="minorHAnsi" w:cstheme="minorBidi"/>
          <w:sz w:val="22"/>
          <w:szCs w:val="22"/>
        </w:rPr>
        <w:t>ning</w:t>
      </w:r>
      <w:r w:rsidR="1872E0DF" w:rsidRPr="3E1BA61E">
        <w:rPr>
          <w:rFonts w:asciiTheme="minorHAnsi" w:eastAsiaTheme="minorEastAsia" w:hAnsiTheme="minorHAnsi" w:cstheme="minorBidi"/>
          <w:sz w:val="22"/>
          <w:szCs w:val="22"/>
        </w:rPr>
        <w:t>ssamarbeid</w:t>
      </w:r>
      <w:r w:rsidR="1F2451B3" w:rsidRPr="3E1BA61E">
        <w:rPr>
          <w:rFonts w:asciiTheme="minorHAnsi" w:eastAsiaTheme="minorEastAsia" w:hAnsiTheme="minorHAnsi" w:cstheme="minorBidi"/>
          <w:sz w:val="22"/>
          <w:szCs w:val="22"/>
        </w:rPr>
        <w:t xml:space="preserve"> og spredning</w:t>
      </w:r>
      <w:r w:rsidRPr="3E1BA61E">
        <w:rPr>
          <w:rFonts w:asciiTheme="minorHAnsi" w:eastAsiaTheme="minorEastAsia" w:hAnsiTheme="minorHAnsi" w:cstheme="minorBidi"/>
          <w:sz w:val="22"/>
          <w:szCs w:val="22"/>
        </w:rPr>
        <w:t xml:space="preserve">. </w:t>
      </w:r>
      <w:r w:rsidR="04F58197" w:rsidRPr="3E1BA61E">
        <w:rPr>
          <w:rFonts w:asciiTheme="minorHAnsi" w:eastAsiaTheme="minorEastAsia" w:hAnsiTheme="minorHAnsi" w:cstheme="minorBidi"/>
          <w:sz w:val="22"/>
          <w:szCs w:val="22"/>
        </w:rPr>
        <w:t xml:space="preserve">Det </w:t>
      </w:r>
      <w:r w:rsidR="71FFB04E" w:rsidRPr="3E1BA61E">
        <w:rPr>
          <w:rFonts w:asciiTheme="minorHAnsi" w:eastAsiaTheme="minorEastAsia" w:hAnsiTheme="minorHAnsi" w:cstheme="minorBidi"/>
          <w:sz w:val="22"/>
          <w:szCs w:val="22"/>
        </w:rPr>
        <w:t xml:space="preserve">må følges opp av konkrete tiltak for å styrke </w:t>
      </w:r>
      <w:r w:rsidR="24394386" w:rsidRPr="3E1BA61E">
        <w:rPr>
          <w:rFonts w:asciiTheme="minorHAnsi" w:eastAsiaTheme="minorEastAsia" w:hAnsiTheme="minorHAnsi" w:cstheme="minorBidi"/>
          <w:sz w:val="22"/>
          <w:szCs w:val="22"/>
        </w:rPr>
        <w:t>forskningssamarbeid mell</w:t>
      </w:r>
      <w:r w:rsidR="4375F32B" w:rsidRPr="3E1BA61E">
        <w:rPr>
          <w:rFonts w:asciiTheme="minorHAnsi" w:eastAsiaTheme="minorEastAsia" w:hAnsiTheme="minorHAnsi" w:cstheme="minorBidi"/>
          <w:sz w:val="22"/>
          <w:szCs w:val="22"/>
        </w:rPr>
        <w:t xml:space="preserve">om næringsliv </w:t>
      </w:r>
      <w:r w:rsidR="24394386" w:rsidRPr="3E1BA61E">
        <w:rPr>
          <w:rFonts w:asciiTheme="minorHAnsi" w:eastAsiaTheme="minorEastAsia" w:hAnsiTheme="minorHAnsi" w:cstheme="minorBidi"/>
          <w:sz w:val="22"/>
          <w:szCs w:val="22"/>
        </w:rPr>
        <w:t>og forskningsmiljøer</w:t>
      </w:r>
      <w:r w:rsidR="04F58197" w:rsidRPr="3E1BA61E">
        <w:rPr>
          <w:rFonts w:asciiTheme="minorHAnsi" w:eastAsiaTheme="minorEastAsia" w:hAnsiTheme="minorHAnsi" w:cstheme="minorBidi"/>
          <w:sz w:val="22"/>
          <w:szCs w:val="22"/>
        </w:rPr>
        <w:t>.</w:t>
      </w:r>
      <w:r w:rsidR="49668E7D" w:rsidRPr="3E1BA61E">
        <w:rPr>
          <w:rFonts w:asciiTheme="minorHAnsi" w:eastAsiaTheme="minorEastAsia" w:hAnsiTheme="minorHAnsi" w:cstheme="minorBidi"/>
          <w:sz w:val="22"/>
          <w:szCs w:val="22"/>
        </w:rPr>
        <w:t xml:space="preserve"> Forskningssamarbeid må styrkes raskt for å trappe opp grønn og digital omstilling og øke produktivitet og konkurransekraft i næringslivet.</w:t>
      </w:r>
      <w:r w:rsidR="04F58197" w:rsidRPr="3E1BA61E">
        <w:rPr>
          <w:rFonts w:asciiTheme="minorHAnsi" w:eastAsiaTheme="minorEastAsia" w:hAnsiTheme="minorHAnsi" w:cstheme="minorBidi"/>
          <w:sz w:val="22"/>
          <w:szCs w:val="22"/>
        </w:rPr>
        <w:t xml:space="preserve"> </w:t>
      </w:r>
      <w:r w:rsidR="349149E6" w:rsidRPr="3E1BA61E">
        <w:rPr>
          <w:rFonts w:asciiTheme="minorHAnsi" w:eastAsiaTheme="minorEastAsia" w:hAnsiTheme="minorHAnsi" w:cstheme="minorBidi"/>
          <w:sz w:val="22"/>
          <w:szCs w:val="22"/>
        </w:rPr>
        <w:t>F</w:t>
      </w:r>
      <w:r w:rsidR="4D927F1D" w:rsidRPr="3E1BA61E">
        <w:rPr>
          <w:rFonts w:asciiTheme="minorHAnsi" w:eastAsiaTheme="minorEastAsia" w:hAnsiTheme="minorHAnsi" w:cstheme="minorBidi"/>
          <w:sz w:val="22"/>
          <w:szCs w:val="22"/>
        </w:rPr>
        <w:t xml:space="preserve">orskningsbasert </w:t>
      </w:r>
      <w:r w:rsidR="393A6F4C" w:rsidRPr="3E1BA61E">
        <w:rPr>
          <w:rFonts w:asciiTheme="minorHAnsi" w:eastAsiaTheme="minorEastAsia" w:hAnsiTheme="minorHAnsi" w:cstheme="minorBidi"/>
          <w:sz w:val="22"/>
          <w:szCs w:val="22"/>
        </w:rPr>
        <w:t>teknologiu</w:t>
      </w:r>
      <w:r w:rsidR="64077CC2" w:rsidRPr="3E1BA61E">
        <w:rPr>
          <w:rFonts w:asciiTheme="minorHAnsi" w:eastAsiaTheme="minorEastAsia" w:hAnsiTheme="minorHAnsi" w:cstheme="minorBidi"/>
          <w:sz w:val="22"/>
          <w:szCs w:val="22"/>
        </w:rPr>
        <w:t>t</w:t>
      </w:r>
      <w:r w:rsidR="393A6F4C" w:rsidRPr="3E1BA61E">
        <w:rPr>
          <w:rFonts w:asciiTheme="minorHAnsi" w:eastAsiaTheme="minorEastAsia" w:hAnsiTheme="minorHAnsi" w:cstheme="minorBidi"/>
          <w:sz w:val="22"/>
          <w:szCs w:val="22"/>
        </w:rPr>
        <w:t xml:space="preserve">vikling, </w:t>
      </w:r>
      <w:r w:rsidR="4D927F1D" w:rsidRPr="3E1BA61E">
        <w:rPr>
          <w:rFonts w:asciiTheme="minorHAnsi" w:eastAsiaTheme="minorEastAsia" w:hAnsiTheme="minorHAnsi" w:cstheme="minorBidi"/>
          <w:sz w:val="22"/>
          <w:szCs w:val="22"/>
        </w:rPr>
        <w:t>omstilling og innovasjon er avgjørende for næringslivet</w:t>
      </w:r>
      <w:r w:rsidR="22400A36" w:rsidRPr="3E1BA61E">
        <w:rPr>
          <w:rFonts w:asciiTheme="minorHAnsi" w:eastAsiaTheme="minorEastAsia" w:hAnsiTheme="minorHAnsi" w:cstheme="minorBidi"/>
          <w:sz w:val="22"/>
          <w:szCs w:val="22"/>
        </w:rPr>
        <w:t>s konkurransekraft og produktivitet</w:t>
      </w:r>
      <w:r w:rsidR="7BE4E1EA" w:rsidRPr="3E1BA61E">
        <w:rPr>
          <w:rFonts w:asciiTheme="minorHAnsi" w:eastAsiaTheme="minorEastAsia" w:hAnsiTheme="minorHAnsi" w:cstheme="minorBidi"/>
          <w:sz w:val="22"/>
          <w:szCs w:val="22"/>
        </w:rPr>
        <w:t>.</w:t>
      </w:r>
      <w:r w:rsidR="60BB0CC7" w:rsidRPr="3E1BA61E">
        <w:rPr>
          <w:rFonts w:asciiTheme="minorHAnsi" w:eastAsiaTheme="minorEastAsia" w:hAnsiTheme="minorHAnsi" w:cstheme="minorBidi"/>
          <w:sz w:val="22"/>
          <w:szCs w:val="22"/>
        </w:rPr>
        <w:t xml:space="preserve"> </w:t>
      </w:r>
      <w:r w:rsidR="08E40E09" w:rsidRPr="3E1BA61E">
        <w:rPr>
          <w:rFonts w:asciiTheme="minorHAnsi" w:eastAsiaTheme="minorEastAsia" w:hAnsiTheme="minorHAnsi" w:cstheme="minorBidi"/>
          <w:sz w:val="22"/>
          <w:szCs w:val="22"/>
        </w:rPr>
        <w:t>Det vil ø</w:t>
      </w:r>
      <w:r w:rsidR="16963DF5" w:rsidRPr="3E1BA61E">
        <w:rPr>
          <w:rFonts w:asciiTheme="minorHAnsi" w:eastAsiaTheme="minorEastAsia" w:hAnsiTheme="minorHAnsi" w:cstheme="minorBidi"/>
          <w:sz w:val="22"/>
          <w:szCs w:val="22"/>
        </w:rPr>
        <w:t>ke</w:t>
      </w:r>
      <w:r w:rsidR="20AA91C1" w:rsidRPr="3E1BA61E">
        <w:rPr>
          <w:rFonts w:asciiTheme="minorHAnsi" w:eastAsiaTheme="minorEastAsia" w:hAnsiTheme="minorHAnsi" w:cstheme="minorBidi"/>
          <w:sz w:val="22"/>
          <w:szCs w:val="22"/>
        </w:rPr>
        <w:t xml:space="preserve"> tempo i forskningsdrevet innovasjon</w:t>
      </w:r>
      <w:r w:rsidR="5B71A142" w:rsidRPr="3E1BA61E">
        <w:rPr>
          <w:rFonts w:asciiTheme="minorHAnsi" w:eastAsiaTheme="minorEastAsia" w:hAnsiTheme="minorHAnsi" w:cstheme="minorBidi"/>
          <w:sz w:val="22"/>
          <w:szCs w:val="22"/>
        </w:rPr>
        <w:t>,</w:t>
      </w:r>
      <w:r w:rsidR="20AA91C1" w:rsidRPr="3E1BA61E">
        <w:rPr>
          <w:rFonts w:asciiTheme="minorHAnsi" w:eastAsiaTheme="minorEastAsia" w:hAnsiTheme="minorHAnsi" w:cstheme="minorBidi"/>
          <w:sz w:val="22"/>
          <w:szCs w:val="22"/>
        </w:rPr>
        <w:t xml:space="preserve"> teknolog</w:t>
      </w:r>
      <w:r w:rsidR="78424B12" w:rsidRPr="3E1BA61E">
        <w:rPr>
          <w:rFonts w:asciiTheme="minorHAnsi" w:eastAsiaTheme="minorEastAsia" w:hAnsiTheme="minorHAnsi" w:cstheme="minorBidi"/>
          <w:sz w:val="22"/>
          <w:szCs w:val="22"/>
        </w:rPr>
        <w:t>i- og produktivitetsutvikling.</w:t>
      </w:r>
    </w:p>
    <w:p w14:paraId="49B3C244" w14:textId="040A0A4E" w:rsidR="1EB9A1DD" w:rsidRDefault="1EB9A1DD" w:rsidP="1EB9A1DD">
      <w:pPr>
        <w:rPr>
          <w:rFonts w:asciiTheme="minorHAnsi" w:eastAsiaTheme="minorEastAsia" w:hAnsiTheme="minorHAnsi" w:cstheme="minorBidi"/>
          <w:sz w:val="22"/>
          <w:szCs w:val="22"/>
        </w:rPr>
      </w:pPr>
    </w:p>
    <w:p w14:paraId="43D02BAE" w14:textId="72A77E81" w:rsidR="0087535E" w:rsidRDefault="0087535E" w:rsidP="1ECE333F">
      <w:pPr>
        <w:rPr>
          <w:rFonts w:asciiTheme="minorHAnsi" w:eastAsiaTheme="minorEastAsia" w:hAnsiTheme="minorHAnsi" w:cstheme="minorBidi"/>
          <w:sz w:val="22"/>
          <w:szCs w:val="22"/>
        </w:rPr>
      </w:pPr>
      <w:r w:rsidRPr="1ECE333F">
        <w:rPr>
          <w:rFonts w:asciiTheme="minorHAnsi" w:eastAsiaTheme="minorEastAsia" w:hAnsiTheme="minorHAnsi" w:cstheme="minorBidi"/>
          <w:sz w:val="22"/>
          <w:szCs w:val="22"/>
        </w:rPr>
        <w:t>Vi etterlyser:</w:t>
      </w:r>
    </w:p>
    <w:p w14:paraId="1586043B" w14:textId="650AABF8" w:rsidR="0020084A" w:rsidRDefault="07940C45" w:rsidP="00EC89F5">
      <w:pPr>
        <w:pStyle w:val="ListParagraph"/>
        <w:numPr>
          <w:ilvl w:val="0"/>
          <w:numId w:val="39"/>
        </w:numPr>
        <w:ind w:left="284" w:hanging="284"/>
        <w:rPr>
          <w:rFonts w:asciiTheme="minorHAnsi" w:eastAsiaTheme="minorEastAsia" w:hAnsiTheme="minorHAnsi" w:cstheme="minorBidi"/>
        </w:rPr>
      </w:pPr>
      <w:r w:rsidRPr="00EC89F5">
        <w:rPr>
          <w:rFonts w:asciiTheme="minorHAnsi" w:eastAsiaTheme="minorEastAsia" w:hAnsiTheme="minorHAnsi" w:cstheme="minorBidi"/>
        </w:rPr>
        <w:t>En større a</w:t>
      </w:r>
      <w:r w:rsidR="1A0AE756" w:rsidRPr="00EC89F5">
        <w:rPr>
          <w:rFonts w:asciiTheme="minorHAnsi" w:eastAsiaTheme="minorEastAsia" w:hAnsiTheme="minorHAnsi" w:cstheme="minorBidi"/>
        </w:rPr>
        <w:t xml:space="preserve">ndel </w:t>
      </w:r>
      <w:r w:rsidRPr="00EC89F5">
        <w:rPr>
          <w:rFonts w:asciiTheme="minorHAnsi" w:eastAsiaTheme="minorEastAsia" w:hAnsiTheme="minorHAnsi" w:cstheme="minorBidi"/>
        </w:rPr>
        <w:t xml:space="preserve">av de </w:t>
      </w:r>
      <w:r w:rsidR="070A6107" w:rsidRPr="00EC89F5">
        <w:rPr>
          <w:rFonts w:asciiTheme="minorHAnsi" w:eastAsiaTheme="minorEastAsia" w:hAnsiTheme="minorHAnsi" w:cstheme="minorBidi"/>
        </w:rPr>
        <w:t xml:space="preserve">samlede </w:t>
      </w:r>
      <w:r w:rsidRPr="00EC89F5">
        <w:rPr>
          <w:rFonts w:asciiTheme="minorHAnsi" w:eastAsiaTheme="minorEastAsia" w:hAnsiTheme="minorHAnsi" w:cstheme="minorBidi"/>
        </w:rPr>
        <w:t xml:space="preserve">statlige forskningsmidlene må </w:t>
      </w:r>
      <w:r w:rsidR="624682E5" w:rsidRPr="00EC89F5">
        <w:rPr>
          <w:rFonts w:asciiTheme="minorHAnsi" w:eastAsiaTheme="minorEastAsia" w:hAnsiTheme="minorHAnsi" w:cstheme="minorBidi"/>
        </w:rPr>
        <w:t xml:space="preserve">lyses </w:t>
      </w:r>
      <w:r w:rsidR="145F1164" w:rsidRPr="00EC89F5">
        <w:rPr>
          <w:rFonts w:asciiTheme="minorHAnsi" w:eastAsiaTheme="minorEastAsia" w:hAnsiTheme="minorHAnsi" w:cstheme="minorBidi"/>
        </w:rPr>
        <w:t xml:space="preserve">ut </w:t>
      </w:r>
      <w:r w:rsidR="624682E5" w:rsidRPr="00EC89F5">
        <w:rPr>
          <w:rFonts w:asciiTheme="minorHAnsi" w:eastAsiaTheme="minorEastAsia" w:hAnsiTheme="minorHAnsi" w:cstheme="minorBidi"/>
        </w:rPr>
        <w:t>i konkurranse gjennom Forskningsrådet</w:t>
      </w:r>
      <w:r w:rsidR="008F53CF" w:rsidRPr="00EC89F5">
        <w:rPr>
          <w:rFonts w:asciiTheme="minorHAnsi" w:eastAsiaTheme="minorEastAsia" w:hAnsiTheme="minorHAnsi" w:cstheme="minorBidi"/>
        </w:rPr>
        <w:t>. Forskningsrådets andel av de samlede forskningsbevilgningene har gått markant ned siste 10 år</w:t>
      </w:r>
      <w:r w:rsidR="360D7675" w:rsidRPr="00EC89F5">
        <w:rPr>
          <w:rFonts w:asciiTheme="minorHAnsi" w:eastAsiaTheme="minorEastAsia" w:hAnsiTheme="minorHAnsi" w:cstheme="minorBidi"/>
        </w:rPr>
        <w:t xml:space="preserve"> fra ca</w:t>
      </w:r>
      <w:r w:rsidR="00FD1C65">
        <w:rPr>
          <w:rFonts w:asciiTheme="minorHAnsi" w:eastAsiaTheme="minorEastAsia" w:hAnsiTheme="minorHAnsi" w:cstheme="minorBidi"/>
        </w:rPr>
        <w:t>.</w:t>
      </w:r>
      <w:r w:rsidR="360D7675" w:rsidRPr="00EC89F5">
        <w:rPr>
          <w:rFonts w:asciiTheme="minorHAnsi" w:eastAsiaTheme="minorEastAsia" w:hAnsiTheme="minorHAnsi" w:cstheme="minorBidi"/>
        </w:rPr>
        <w:t xml:space="preserve"> 30%</w:t>
      </w:r>
      <w:r w:rsidR="008F53CF" w:rsidRPr="00EC89F5">
        <w:rPr>
          <w:rFonts w:asciiTheme="minorHAnsi" w:eastAsiaTheme="minorEastAsia" w:hAnsiTheme="minorHAnsi" w:cstheme="minorBidi"/>
        </w:rPr>
        <w:t xml:space="preserve"> til 23% i 2024</w:t>
      </w:r>
      <w:r w:rsidR="25454E95" w:rsidRPr="00EC89F5">
        <w:rPr>
          <w:rFonts w:asciiTheme="minorHAnsi" w:eastAsiaTheme="minorEastAsia" w:hAnsiTheme="minorHAnsi" w:cstheme="minorBidi"/>
        </w:rPr>
        <w:t>.</w:t>
      </w:r>
      <w:r w:rsidR="008F53CF" w:rsidRPr="00EC89F5">
        <w:rPr>
          <w:rFonts w:asciiTheme="minorHAnsi" w:eastAsiaTheme="minorEastAsia" w:hAnsiTheme="minorHAnsi" w:cstheme="minorBidi"/>
        </w:rPr>
        <w:t xml:space="preserve"> </w:t>
      </w:r>
      <w:r w:rsidR="1299339E" w:rsidRPr="00EC89F5">
        <w:rPr>
          <w:rFonts w:asciiTheme="minorHAnsi" w:eastAsiaTheme="minorEastAsia" w:hAnsiTheme="minorHAnsi" w:cstheme="minorBidi"/>
        </w:rPr>
        <w:t>D</w:t>
      </w:r>
      <w:r w:rsidR="008F53CF" w:rsidRPr="00EC89F5">
        <w:rPr>
          <w:rFonts w:asciiTheme="minorHAnsi" w:eastAsiaTheme="minorEastAsia" w:hAnsiTheme="minorHAnsi" w:cstheme="minorBidi"/>
        </w:rPr>
        <w:t xml:space="preserve">en utviklingen må snus. </w:t>
      </w:r>
      <w:r w:rsidR="78982564" w:rsidRPr="00EC89F5">
        <w:rPr>
          <w:rFonts w:asciiTheme="minorHAnsi" w:eastAsiaTheme="minorEastAsia" w:hAnsiTheme="minorHAnsi" w:cstheme="minorBidi"/>
        </w:rPr>
        <w:t>S</w:t>
      </w:r>
      <w:r w:rsidR="008F53CF" w:rsidRPr="00EC89F5">
        <w:rPr>
          <w:rFonts w:asciiTheme="minorHAnsi" w:eastAsiaTheme="minorEastAsia" w:hAnsiTheme="minorHAnsi" w:cstheme="minorBidi"/>
        </w:rPr>
        <w:t xml:space="preserve">tatlige forskningsmidler </w:t>
      </w:r>
      <w:r w:rsidR="14739743" w:rsidRPr="00EC89F5">
        <w:rPr>
          <w:rFonts w:asciiTheme="minorHAnsi" w:eastAsiaTheme="minorEastAsia" w:hAnsiTheme="minorHAnsi" w:cstheme="minorBidi"/>
        </w:rPr>
        <w:t xml:space="preserve">må innrettes slik at den andelen </w:t>
      </w:r>
      <w:r w:rsidR="008F53CF" w:rsidRPr="00EC89F5">
        <w:rPr>
          <w:rFonts w:asciiTheme="minorHAnsi" w:eastAsiaTheme="minorEastAsia" w:hAnsiTheme="minorHAnsi" w:cstheme="minorBidi"/>
        </w:rPr>
        <w:t xml:space="preserve">som kanaliseres gjennom NFR </w:t>
      </w:r>
      <w:r w:rsidR="7BF625DA" w:rsidRPr="00EC89F5">
        <w:rPr>
          <w:rFonts w:asciiTheme="minorHAnsi" w:eastAsiaTheme="minorEastAsia" w:hAnsiTheme="minorHAnsi" w:cstheme="minorBidi"/>
        </w:rPr>
        <w:t>utgjør ca.</w:t>
      </w:r>
      <w:r w:rsidR="00FD1C65">
        <w:rPr>
          <w:rFonts w:asciiTheme="minorHAnsi" w:eastAsiaTheme="minorEastAsia" w:hAnsiTheme="minorHAnsi" w:cstheme="minorBidi"/>
        </w:rPr>
        <w:t xml:space="preserve"> </w:t>
      </w:r>
      <w:r w:rsidR="008F53CF" w:rsidRPr="00EC89F5">
        <w:rPr>
          <w:rFonts w:asciiTheme="minorHAnsi" w:eastAsiaTheme="minorEastAsia" w:hAnsiTheme="minorHAnsi" w:cstheme="minorBidi"/>
        </w:rPr>
        <w:t>30% i 2026. Det er nødvendig hvis en skal nå målene i meldingen om at forskningen skal bidra til å løse de store utfordringene Norge står overfor. Forskningsrådet som konkurransearena er avgjørende for å innrette statlige forskningsmidler</w:t>
      </w:r>
      <w:r w:rsidR="04CD8B86" w:rsidRPr="00EC89F5">
        <w:rPr>
          <w:rFonts w:asciiTheme="minorHAnsi" w:eastAsiaTheme="minorEastAsia" w:hAnsiTheme="minorHAnsi" w:cstheme="minorBidi"/>
        </w:rPr>
        <w:t xml:space="preserve"> mot </w:t>
      </w:r>
      <w:r w:rsidR="008F53CF" w:rsidRPr="00EC89F5">
        <w:rPr>
          <w:rFonts w:asciiTheme="minorHAnsi" w:eastAsiaTheme="minorEastAsia" w:hAnsiTheme="minorHAnsi" w:cstheme="minorBidi"/>
        </w:rPr>
        <w:t>samfunnets utfordringer og sikre kvalitet og relevans i forskningen</w:t>
      </w:r>
    </w:p>
    <w:p w14:paraId="6750415A" w14:textId="25B9E3F3" w:rsidR="000067F7" w:rsidRPr="003E7AAD" w:rsidRDefault="5E550708" w:rsidP="770693E3">
      <w:pPr>
        <w:pStyle w:val="ListParagraph"/>
        <w:numPr>
          <w:ilvl w:val="0"/>
          <w:numId w:val="39"/>
        </w:numPr>
        <w:ind w:left="284" w:hanging="284"/>
        <w:rPr>
          <w:rFonts w:asciiTheme="minorHAnsi" w:eastAsiaTheme="minorEastAsia" w:hAnsiTheme="minorHAnsi" w:cstheme="minorBidi"/>
        </w:rPr>
      </w:pPr>
      <w:r w:rsidRPr="1EB9A1DD">
        <w:rPr>
          <w:rFonts w:asciiTheme="minorHAnsi" w:eastAsiaTheme="minorEastAsia" w:hAnsiTheme="minorHAnsi" w:cstheme="minorBidi"/>
        </w:rPr>
        <w:t>Forskningsrådet må gis</w:t>
      </w:r>
      <w:r w:rsidR="55DBF6A2" w:rsidRPr="1EB9A1DD">
        <w:rPr>
          <w:rFonts w:asciiTheme="minorHAnsi" w:eastAsiaTheme="minorEastAsia" w:hAnsiTheme="minorHAnsi" w:cstheme="minorBidi"/>
        </w:rPr>
        <w:t xml:space="preserve"> tydelig oppdrag i tildelingsbrevene </w:t>
      </w:r>
      <w:r w:rsidR="14EA44DD" w:rsidRPr="1EB9A1DD">
        <w:rPr>
          <w:rFonts w:asciiTheme="minorHAnsi" w:eastAsiaTheme="minorEastAsia" w:hAnsiTheme="minorHAnsi" w:cstheme="minorBidi"/>
        </w:rPr>
        <w:t xml:space="preserve">fra </w:t>
      </w:r>
      <w:r w:rsidR="53A8C2B5" w:rsidRPr="1EB9A1DD">
        <w:rPr>
          <w:rFonts w:asciiTheme="minorHAnsi" w:eastAsiaTheme="minorEastAsia" w:hAnsiTheme="minorHAnsi" w:cstheme="minorBidi"/>
        </w:rPr>
        <w:t>NFD, ED og LMD</w:t>
      </w:r>
      <w:r w:rsidR="145F1164" w:rsidRPr="1EB9A1DD">
        <w:rPr>
          <w:rFonts w:asciiTheme="minorHAnsi" w:eastAsiaTheme="minorEastAsia" w:hAnsiTheme="minorHAnsi" w:cstheme="minorBidi"/>
        </w:rPr>
        <w:t xml:space="preserve"> </w:t>
      </w:r>
      <w:r w:rsidR="55DBF6A2" w:rsidRPr="1EB9A1DD">
        <w:rPr>
          <w:rFonts w:asciiTheme="minorHAnsi" w:eastAsiaTheme="minorEastAsia" w:hAnsiTheme="minorHAnsi" w:cstheme="minorBidi"/>
        </w:rPr>
        <w:t xml:space="preserve">om å innrette en </w:t>
      </w:r>
      <w:r w:rsidR="296AE53D" w:rsidRPr="1EB9A1DD">
        <w:rPr>
          <w:rFonts w:asciiTheme="minorHAnsi" w:eastAsiaTheme="minorEastAsia" w:hAnsiTheme="minorHAnsi" w:cstheme="minorBidi"/>
        </w:rPr>
        <w:t xml:space="preserve">vesentlig </w:t>
      </w:r>
      <w:r w:rsidR="55DBF6A2" w:rsidRPr="1EB9A1DD">
        <w:rPr>
          <w:rFonts w:asciiTheme="minorHAnsi" w:eastAsiaTheme="minorEastAsia" w:hAnsiTheme="minorHAnsi" w:cstheme="minorBidi"/>
        </w:rPr>
        <w:t>større andel av f</w:t>
      </w:r>
      <w:r w:rsidR="039297EF" w:rsidRPr="1EB9A1DD">
        <w:rPr>
          <w:rFonts w:asciiTheme="minorHAnsi" w:eastAsiaTheme="minorEastAsia" w:hAnsiTheme="minorHAnsi" w:cstheme="minorBidi"/>
        </w:rPr>
        <w:t xml:space="preserve">orskningsmidlene </w:t>
      </w:r>
      <w:r w:rsidR="5DDC5F9C" w:rsidRPr="1EB9A1DD">
        <w:rPr>
          <w:rFonts w:asciiTheme="minorHAnsi" w:eastAsiaTheme="minorEastAsia" w:hAnsiTheme="minorHAnsi" w:cstheme="minorBidi"/>
        </w:rPr>
        <w:t xml:space="preserve">mot å </w:t>
      </w:r>
      <w:r w:rsidR="700FB829" w:rsidRPr="1EB9A1DD">
        <w:rPr>
          <w:rFonts w:asciiTheme="minorHAnsi" w:eastAsiaTheme="minorEastAsia" w:hAnsiTheme="minorHAnsi" w:cstheme="minorBidi"/>
        </w:rPr>
        <w:t>utløse forskningssamarbeid og spredning</w:t>
      </w:r>
    </w:p>
    <w:p w14:paraId="43E31247" w14:textId="48A87052" w:rsidR="00C5584D" w:rsidRPr="0087535E" w:rsidRDefault="155F48DA" w:rsidP="770693E3">
      <w:pPr>
        <w:pStyle w:val="ListParagraph"/>
        <w:numPr>
          <w:ilvl w:val="0"/>
          <w:numId w:val="39"/>
        </w:numPr>
        <w:spacing w:line="259" w:lineRule="auto"/>
        <w:ind w:left="284" w:hanging="284"/>
        <w:rPr>
          <w:rFonts w:asciiTheme="minorHAnsi" w:eastAsiaTheme="minorEastAsia" w:hAnsiTheme="minorHAnsi" w:cstheme="minorBidi"/>
          <w:sz w:val="24"/>
          <w:szCs w:val="24"/>
        </w:rPr>
      </w:pPr>
      <w:r w:rsidRPr="1EB9A1DD">
        <w:rPr>
          <w:rFonts w:asciiTheme="minorHAnsi" w:eastAsiaTheme="minorEastAsia" w:hAnsiTheme="minorHAnsi" w:cstheme="minorBidi"/>
        </w:rPr>
        <w:t>G</w:t>
      </w:r>
      <w:r w:rsidR="73A9EC54" w:rsidRPr="1EB9A1DD">
        <w:rPr>
          <w:rFonts w:asciiTheme="minorHAnsi" w:eastAsiaTheme="minorEastAsia" w:hAnsiTheme="minorHAnsi" w:cstheme="minorBidi"/>
        </w:rPr>
        <w:t xml:space="preserve">jennomgang av </w:t>
      </w:r>
      <w:r w:rsidR="689AD381" w:rsidRPr="1EB9A1DD">
        <w:rPr>
          <w:rFonts w:asciiTheme="minorHAnsi" w:eastAsiaTheme="minorEastAsia" w:hAnsiTheme="minorHAnsi" w:cstheme="minorBidi"/>
        </w:rPr>
        <w:t xml:space="preserve">de næringsrettede </w:t>
      </w:r>
      <w:r w:rsidR="73A9EC54" w:rsidRPr="1EB9A1DD">
        <w:rPr>
          <w:rFonts w:asciiTheme="minorHAnsi" w:eastAsiaTheme="minorEastAsia" w:hAnsiTheme="minorHAnsi" w:cstheme="minorBidi"/>
        </w:rPr>
        <w:t>virkemidlene</w:t>
      </w:r>
      <w:r w:rsidR="0CC7417A" w:rsidRPr="1EB9A1DD">
        <w:rPr>
          <w:rFonts w:asciiTheme="minorHAnsi" w:eastAsiaTheme="minorEastAsia" w:hAnsiTheme="minorHAnsi" w:cstheme="minorBidi"/>
        </w:rPr>
        <w:t xml:space="preserve"> </w:t>
      </w:r>
      <w:r w:rsidR="73A9EC54" w:rsidRPr="1EB9A1DD">
        <w:rPr>
          <w:rFonts w:asciiTheme="minorHAnsi" w:eastAsiaTheme="minorEastAsia" w:hAnsiTheme="minorHAnsi" w:cstheme="minorBidi"/>
        </w:rPr>
        <w:t xml:space="preserve">må settes i gang raskt. </w:t>
      </w:r>
      <w:r w:rsidR="00058082" w:rsidRPr="1EB9A1DD">
        <w:rPr>
          <w:rFonts w:asciiTheme="minorHAnsi" w:eastAsiaTheme="minorEastAsia" w:hAnsiTheme="minorHAnsi" w:cstheme="minorBidi"/>
        </w:rPr>
        <w:t xml:space="preserve">De </w:t>
      </w:r>
      <w:r w:rsidR="06F47CF4" w:rsidRPr="1EB9A1DD">
        <w:rPr>
          <w:rFonts w:asciiTheme="minorHAnsi" w:eastAsiaTheme="minorEastAsia" w:hAnsiTheme="minorHAnsi" w:cstheme="minorBidi"/>
        </w:rPr>
        <w:t>næringsrettede virkemidlene i Forskningsrådet</w:t>
      </w:r>
      <w:r w:rsidR="3CA1AC38" w:rsidRPr="1EB9A1DD">
        <w:rPr>
          <w:rFonts w:asciiTheme="minorHAnsi" w:eastAsiaTheme="minorEastAsia" w:hAnsiTheme="minorHAnsi" w:cstheme="minorBidi"/>
        </w:rPr>
        <w:t xml:space="preserve"> (SFI/FME</w:t>
      </w:r>
      <w:r w:rsidR="48C0D04D" w:rsidRPr="1EB9A1DD">
        <w:rPr>
          <w:rFonts w:asciiTheme="minorHAnsi" w:eastAsiaTheme="minorEastAsia" w:hAnsiTheme="minorHAnsi" w:cstheme="minorBidi"/>
        </w:rPr>
        <w:t>,</w:t>
      </w:r>
      <w:r w:rsidR="3CA1AC38" w:rsidRPr="1EB9A1DD">
        <w:rPr>
          <w:rFonts w:asciiTheme="minorHAnsi" w:eastAsiaTheme="minorEastAsia" w:hAnsiTheme="minorHAnsi" w:cstheme="minorBidi"/>
        </w:rPr>
        <w:t xml:space="preserve"> KSP, IPN)</w:t>
      </w:r>
      <w:r w:rsidR="0DD394FC" w:rsidRPr="1EB9A1DD">
        <w:rPr>
          <w:rFonts w:asciiTheme="minorHAnsi" w:eastAsiaTheme="minorEastAsia" w:hAnsiTheme="minorHAnsi" w:cstheme="minorBidi"/>
        </w:rPr>
        <w:t xml:space="preserve"> må styrkes i volum og</w:t>
      </w:r>
      <w:r w:rsidR="06F47CF4" w:rsidRPr="1EB9A1DD">
        <w:rPr>
          <w:rFonts w:asciiTheme="minorHAnsi" w:eastAsiaTheme="minorEastAsia" w:hAnsiTheme="minorHAnsi" w:cstheme="minorBidi"/>
        </w:rPr>
        <w:t xml:space="preserve"> </w:t>
      </w:r>
      <w:r w:rsidR="52CB7B10" w:rsidRPr="1EB9A1DD">
        <w:rPr>
          <w:rFonts w:asciiTheme="minorHAnsi" w:eastAsiaTheme="minorEastAsia" w:hAnsiTheme="minorHAnsi" w:cstheme="minorBidi"/>
        </w:rPr>
        <w:t xml:space="preserve">ha </w:t>
      </w:r>
      <w:r w:rsidR="5F885F3F" w:rsidRPr="1EB9A1DD">
        <w:rPr>
          <w:rFonts w:asciiTheme="minorHAnsi" w:eastAsiaTheme="minorEastAsia" w:hAnsiTheme="minorHAnsi" w:cstheme="minorBidi"/>
        </w:rPr>
        <w:t>krav om</w:t>
      </w:r>
      <w:r w:rsidR="3CA1AC38" w:rsidRPr="1EB9A1DD">
        <w:rPr>
          <w:rFonts w:asciiTheme="minorHAnsi" w:eastAsiaTheme="minorEastAsia" w:hAnsiTheme="minorHAnsi" w:cstheme="minorBidi"/>
        </w:rPr>
        <w:t xml:space="preserve"> </w:t>
      </w:r>
      <w:r w:rsidR="06F47CF4" w:rsidRPr="1EB9A1DD">
        <w:rPr>
          <w:rFonts w:asciiTheme="minorHAnsi" w:eastAsiaTheme="minorEastAsia" w:hAnsiTheme="minorHAnsi" w:cstheme="minorBidi"/>
        </w:rPr>
        <w:t>samarbeid</w:t>
      </w:r>
      <w:r w:rsidR="5B1D331A" w:rsidRPr="1EB9A1DD">
        <w:rPr>
          <w:rFonts w:asciiTheme="minorHAnsi" w:eastAsiaTheme="minorEastAsia" w:hAnsiTheme="minorHAnsi" w:cstheme="minorBidi"/>
        </w:rPr>
        <w:t xml:space="preserve"> med forskningsmiljø</w:t>
      </w:r>
      <w:r w:rsidR="40E2BD38" w:rsidRPr="1EB9A1DD">
        <w:rPr>
          <w:rFonts w:asciiTheme="minorHAnsi" w:eastAsiaTheme="minorEastAsia" w:hAnsiTheme="minorHAnsi" w:cstheme="minorBidi"/>
        </w:rPr>
        <w:t xml:space="preserve"> for å sikre</w:t>
      </w:r>
      <w:r w:rsidR="0DD213E0" w:rsidRPr="1EB9A1DD">
        <w:rPr>
          <w:rFonts w:asciiTheme="minorHAnsi" w:eastAsiaTheme="minorEastAsia" w:hAnsiTheme="minorHAnsi" w:cstheme="minorBidi"/>
        </w:rPr>
        <w:t xml:space="preserve"> kvalitet og spredning av resultater</w:t>
      </w:r>
      <w:r w:rsidR="31DD62BB" w:rsidRPr="1EB9A1DD">
        <w:rPr>
          <w:rFonts w:asciiTheme="minorHAnsi" w:eastAsiaTheme="minorEastAsia" w:hAnsiTheme="minorHAnsi" w:cstheme="minorBidi"/>
        </w:rPr>
        <w:t xml:space="preserve">. </w:t>
      </w:r>
      <w:r w:rsidR="06F47CF4" w:rsidRPr="1EB9A1DD">
        <w:rPr>
          <w:rFonts w:asciiTheme="minorHAnsi" w:eastAsiaTheme="minorEastAsia" w:hAnsiTheme="minorHAnsi" w:cstheme="minorBidi"/>
        </w:rPr>
        <w:t xml:space="preserve">Forslaget </w:t>
      </w:r>
      <w:r w:rsidR="70882E66" w:rsidRPr="1EB9A1DD">
        <w:rPr>
          <w:rFonts w:asciiTheme="minorHAnsi" w:eastAsiaTheme="minorEastAsia" w:hAnsiTheme="minorHAnsi" w:cstheme="minorBidi"/>
        </w:rPr>
        <w:t xml:space="preserve">(i Systemmeldingen) </w:t>
      </w:r>
      <w:r w:rsidR="06F47CF4" w:rsidRPr="1EB9A1DD">
        <w:rPr>
          <w:rFonts w:asciiTheme="minorHAnsi" w:eastAsiaTheme="minorEastAsia" w:hAnsiTheme="minorHAnsi" w:cstheme="minorBidi"/>
        </w:rPr>
        <w:t>om å gjøre SFI-ordningen mer næringslivsrelevant støttes</w:t>
      </w:r>
      <w:r w:rsidR="522006F1" w:rsidRPr="1EB9A1DD">
        <w:rPr>
          <w:rFonts w:asciiTheme="minorHAnsi" w:eastAsiaTheme="minorEastAsia" w:hAnsiTheme="minorHAnsi" w:cstheme="minorBidi"/>
          <w:sz w:val="24"/>
          <w:szCs w:val="24"/>
        </w:rPr>
        <w:t>.</w:t>
      </w:r>
    </w:p>
    <w:p w14:paraId="6FCC1EF6" w14:textId="62FAB554" w:rsidR="00C5584D" w:rsidRPr="0087535E" w:rsidRDefault="522006F1" w:rsidP="1EB9A1DD">
      <w:pPr>
        <w:pStyle w:val="ListParagraph"/>
        <w:numPr>
          <w:ilvl w:val="0"/>
          <w:numId w:val="39"/>
        </w:numPr>
        <w:spacing w:line="259" w:lineRule="auto"/>
        <w:ind w:left="284" w:hanging="284"/>
        <w:rPr>
          <w:rFonts w:asciiTheme="minorHAnsi" w:eastAsiaTheme="minorEastAsia" w:hAnsiTheme="minorHAnsi" w:cstheme="minorBidi"/>
        </w:rPr>
      </w:pPr>
      <w:r w:rsidRPr="1EB9A1DD">
        <w:rPr>
          <w:rFonts w:asciiTheme="minorHAnsi" w:eastAsiaTheme="minorEastAsia" w:hAnsiTheme="minorHAnsi" w:cstheme="minorBidi"/>
          <w:sz w:val="24"/>
          <w:szCs w:val="24"/>
        </w:rPr>
        <w:t>E</w:t>
      </w:r>
      <w:r w:rsidR="6BCF81E1" w:rsidRPr="1EB9A1DD">
        <w:rPr>
          <w:rFonts w:asciiTheme="minorHAnsi" w:eastAsiaTheme="minorEastAsia" w:hAnsiTheme="minorHAnsi" w:cstheme="minorBidi"/>
        </w:rPr>
        <w:t>n gjennomgang av Skattefunnordningen</w:t>
      </w:r>
      <w:r w:rsidR="707F9CA5" w:rsidRPr="1EB9A1DD">
        <w:rPr>
          <w:rFonts w:asciiTheme="minorHAnsi" w:eastAsiaTheme="minorEastAsia" w:hAnsiTheme="minorHAnsi" w:cstheme="minorBidi"/>
        </w:rPr>
        <w:t xml:space="preserve"> er nødvendig,</w:t>
      </w:r>
      <w:r w:rsidR="56827526" w:rsidRPr="1EB9A1DD">
        <w:rPr>
          <w:rFonts w:asciiTheme="minorHAnsi" w:eastAsiaTheme="minorEastAsia" w:hAnsiTheme="minorHAnsi" w:cstheme="minorBidi"/>
        </w:rPr>
        <w:t xml:space="preserve"> i tråd med </w:t>
      </w:r>
      <w:r w:rsidR="2907DDF2" w:rsidRPr="1EB9A1DD">
        <w:rPr>
          <w:rFonts w:asciiTheme="minorHAnsi" w:eastAsiaTheme="minorEastAsia" w:hAnsiTheme="minorHAnsi" w:cstheme="minorBidi"/>
        </w:rPr>
        <w:t xml:space="preserve">behovet for å </w:t>
      </w:r>
      <w:r w:rsidR="6BCF81E1" w:rsidRPr="1EB9A1DD">
        <w:rPr>
          <w:rFonts w:asciiTheme="minorHAnsi" w:eastAsiaTheme="minorEastAsia" w:hAnsiTheme="minorHAnsi" w:cstheme="minorBidi"/>
        </w:rPr>
        <w:t xml:space="preserve">utløse bedriftenes egeninvestering i forskning og </w:t>
      </w:r>
      <w:r w:rsidR="36BF0C0B" w:rsidRPr="1EB9A1DD">
        <w:rPr>
          <w:rFonts w:asciiTheme="minorHAnsi" w:eastAsiaTheme="minorEastAsia" w:hAnsiTheme="minorHAnsi" w:cstheme="minorBidi"/>
        </w:rPr>
        <w:t>ivareta</w:t>
      </w:r>
      <w:r w:rsidR="41428018" w:rsidRPr="1EB9A1DD">
        <w:rPr>
          <w:rFonts w:asciiTheme="minorHAnsi" w:eastAsiaTheme="minorEastAsia" w:hAnsiTheme="minorHAnsi" w:cstheme="minorBidi"/>
        </w:rPr>
        <w:t xml:space="preserve"> spredning av offentlig finansierte forskningsresultater</w:t>
      </w:r>
    </w:p>
    <w:p w14:paraId="497DB7E8" w14:textId="204BC56C" w:rsidR="781604F7" w:rsidRDefault="781604F7" w:rsidP="3E1BA61E">
      <w:pPr>
        <w:pStyle w:val="ListParagraph"/>
        <w:numPr>
          <w:ilvl w:val="0"/>
          <w:numId w:val="39"/>
        </w:numPr>
        <w:spacing w:line="259" w:lineRule="auto"/>
        <w:ind w:left="284" w:hanging="284"/>
        <w:rPr>
          <w:rFonts w:eastAsia="Calibri" w:cs="Calibri"/>
          <w:color w:val="000000" w:themeColor="text1"/>
          <w:sz w:val="24"/>
          <w:szCs w:val="24"/>
        </w:rPr>
      </w:pPr>
      <w:r w:rsidRPr="3E1BA61E">
        <w:rPr>
          <w:rFonts w:eastAsia="Calibri" w:cs="Calibri"/>
          <w:color w:val="000000" w:themeColor="text1"/>
        </w:rPr>
        <w:t xml:space="preserve">Konkrete tiltak for å </w:t>
      </w:r>
      <w:r w:rsidR="179926C2" w:rsidRPr="3E1BA61E">
        <w:rPr>
          <w:rFonts w:eastAsia="Calibri" w:cs="Calibri"/>
          <w:color w:val="000000" w:themeColor="text1"/>
        </w:rPr>
        <w:t>ta i bruk</w:t>
      </w:r>
      <w:r w:rsidRPr="3E1BA61E">
        <w:rPr>
          <w:rFonts w:eastAsia="Calibri" w:cs="Calibri"/>
          <w:color w:val="000000" w:themeColor="text1"/>
        </w:rPr>
        <w:t xml:space="preserve"> offentlig innkjøpsmakt for å stimulere forskningsbasert innovasjon i næringslivet</w:t>
      </w:r>
    </w:p>
    <w:p w14:paraId="594F383C" w14:textId="4D4F4A05" w:rsidR="1EB9A1DD" w:rsidRDefault="1EB9A1DD" w:rsidP="1EB9A1DD">
      <w:pPr>
        <w:spacing w:line="259" w:lineRule="auto"/>
        <w:rPr>
          <w:rFonts w:asciiTheme="minorHAnsi" w:eastAsiaTheme="minorEastAsia" w:hAnsiTheme="minorHAnsi" w:cstheme="minorBidi"/>
          <w:szCs w:val="24"/>
        </w:rPr>
      </w:pPr>
    </w:p>
    <w:p w14:paraId="4E794D91" w14:textId="37AE6392" w:rsidR="56D3981C" w:rsidRDefault="56D3981C" w:rsidP="1EB9A1DD">
      <w:pPr>
        <w:pStyle w:val="ListParagraph"/>
        <w:numPr>
          <w:ilvl w:val="0"/>
          <w:numId w:val="36"/>
        </w:numPr>
        <w:rPr>
          <w:rFonts w:cs="Calibri"/>
          <w:b/>
          <w:bCs/>
        </w:rPr>
      </w:pPr>
      <w:r w:rsidRPr="67F104E6">
        <w:rPr>
          <w:rFonts w:cs="Calibri"/>
          <w:b/>
          <w:bCs/>
        </w:rPr>
        <w:t>Internasjonalt FoU-samarbeid er avgjørende for næringslivets konkurransekraft</w:t>
      </w:r>
    </w:p>
    <w:p w14:paraId="7EDD3BEC" w14:textId="6C2A5C8A" w:rsidR="56D3981C" w:rsidRDefault="56D3981C" w:rsidP="1EB9A1DD">
      <w:pPr>
        <w:rPr>
          <w:rFonts w:ascii="Calibri" w:eastAsia="Calibri" w:hAnsi="Calibri" w:cs="Calibri"/>
          <w:sz w:val="22"/>
          <w:szCs w:val="22"/>
        </w:rPr>
      </w:pPr>
      <w:r w:rsidRPr="1EB9A1DD">
        <w:rPr>
          <w:rFonts w:ascii="Calibri" w:eastAsia="Calibri" w:hAnsi="Calibri" w:cs="Calibri"/>
          <w:color w:val="000000" w:themeColor="text1"/>
          <w:sz w:val="22"/>
          <w:szCs w:val="22"/>
        </w:rPr>
        <w:t>Vi anerkjenner at Regjeringens hovedgrep for at industrien skal være nyskapende og utvikle og utnytte ny teknologi, vil være å legge til rette for økt deltakelse fra næringslivet i EUs programmer for forskning, innovasjon, utvikling og implementering, bl.a. på IKT-området.</w:t>
      </w:r>
    </w:p>
    <w:p w14:paraId="23CAB8D2" w14:textId="38F847BC" w:rsidR="56D3981C" w:rsidRDefault="56D3981C" w:rsidP="3E1BA61E">
      <w:pPr>
        <w:rPr>
          <w:rFonts w:ascii="Calibri" w:eastAsia="Calibri" w:hAnsi="Calibri" w:cs="Calibri"/>
          <w:sz w:val="22"/>
          <w:szCs w:val="22"/>
        </w:rPr>
      </w:pPr>
      <w:r w:rsidRPr="3E1BA61E">
        <w:rPr>
          <w:rFonts w:ascii="Calibri" w:eastAsia="Calibri" w:hAnsi="Calibri" w:cs="Calibri"/>
          <w:color w:val="000000" w:themeColor="text1"/>
          <w:sz w:val="22"/>
          <w:szCs w:val="22"/>
        </w:rPr>
        <w:t xml:space="preserve">Norge betaler en høy kontingent for å delta i EUs rammeprogram, men norske </w:t>
      </w:r>
      <w:r w:rsidR="74BE08E7" w:rsidRPr="3E1BA61E">
        <w:rPr>
          <w:rFonts w:ascii="Calibri" w:eastAsia="Calibri" w:hAnsi="Calibri" w:cs="Calibri"/>
          <w:color w:val="000000" w:themeColor="text1"/>
          <w:sz w:val="22"/>
          <w:szCs w:val="22"/>
        </w:rPr>
        <w:t>miljøer (bedrifter, forskningsinstitutter, universiteter)</w:t>
      </w:r>
      <w:r w:rsidRPr="3E1BA61E">
        <w:rPr>
          <w:rFonts w:ascii="Calibri" w:eastAsia="Calibri" w:hAnsi="Calibri" w:cs="Calibri"/>
          <w:color w:val="000000" w:themeColor="text1"/>
          <w:sz w:val="22"/>
          <w:szCs w:val="22"/>
        </w:rPr>
        <w:t xml:space="preserve"> konkurrerer svært godt og henter pr 2024 hjem større forskningsbevilgninger enn Norge betaler i kontingent</w:t>
      </w:r>
      <w:r w:rsidR="15676127" w:rsidRPr="3E1BA61E">
        <w:rPr>
          <w:rFonts w:ascii="Calibri" w:eastAsia="Calibri" w:hAnsi="Calibri" w:cs="Calibri"/>
          <w:color w:val="000000" w:themeColor="text1"/>
          <w:sz w:val="22"/>
          <w:szCs w:val="22"/>
        </w:rPr>
        <w:t>, samlet 3,3% av de utlyste midlene i EU (okt</w:t>
      </w:r>
      <w:r w:rsidR="00C57B3B">
        <w:rPr>
          <w:rFonts w:ascii="Calibri" w:eastAsia="Calibri" w:hAnsi="Calibri" w:cs="Calibri"/>
          <w:color w:val="000000" w:themeColor="text1"/>
          <w:sz w:val="22"/>
          <w:szCs w:val="22"/>
        </w:rPr>
        <w:t>.</w:t>
      </w:r>
      <w:r w:rsidR="15676127" w:rsidRPr="3E1BA61E">
        <w:rPr>
          <w:rFonts w:ascii="Calibri" w:eastAsia="Calibri" w:hAnsi="Calibri" w:cs="Calibri"/>
          <w:color w:val="000000" w:themeColor="text1"/>
          <w:sz w:val="22"/>
          <w:szCs w:val="22"/>
        </w:rPr>
        <w:t xml:space="preserve"> 24)</w:t>
      </w:r>
      <w:r w:rsidRPr="3E1BA61E">
        <w:rPr>
          <w:rFonts w:ascii="Calibri" w:eastAsia="Calibri" w:hAnsi="Calibri" w:cs="Calibri"/>
          <w:color w:val="000000" w:themeColor="text1"/>
          <w:sz w:val="22"/>
          <w:szCs w:val="22"/>
        </w:rPr>
        <w:t xml:space="preserve">. Forskningsinstituttene har godt gjennomslag i EUs rammeprogram og samarbeider i stor grad med norske bedrifter i de europeiske forskningsprosjektene. </w:t>
      </w:r>
      <w:r w:rsidR="48DDCFC7" w:rsidRPr="3E1BA61E">
        <w:rPr>
          <w:rFonts w:ascii="Calibri" w:eastAsia="Calibri" w:hAnsi="Calibri" w:cs="Calibri"/>
          <w:color w:val="000000" w:themeColor="text1"/>
          <w:sz w:val="22"/>
          <w:szCs w:val="22"/>
        </w:rPr>
        <w:t>Derfor er forskningsinstituttenes mulighet for å delta i rammeprogrammet vesentlig for regjeringens mål om å tilrettelegge for økt deltakelse fra næringslivet i EUs programmer for forskning, innovasjon, utvikling og implementering.</w:t>
      </w:r>
    </w:p>
    <w:p w14:paraId="0D27BA77" w14:textId="2A596DBB" w:rsidR="1EB9A1DD" w:rsidRDefault="1EB9A1DD" w:rsidP="1EB9A1DD">
      <w:pPr>
        <w:rPr>
          <w:rFonts w:ascii="Calibri" w:eastAsia="Calibri" w:hAnsi="Calibri" w:cs="Calibri"/>
          <w:color w:val="000000" w:themeColor="text1"/>
          <w:sz w:val="22"/>
          <w:szCs w:val="22"/>
        </w:rPr>
      </w:pPr>
    </w:p>
    <w:p w14:paraId="6BC5CF1D" w14:textId="1C530BCC" w:rsidR="56D3981C" w:rsidRDefault="56D3981C" w:rsidP="1EB9A1DD">
      <w:pPr>
        <w:rPr>
          <w:rFonts w:ascii="Calibri" w:eastAsia="Calibri" w:hAnsi="Calibri" w:cs="Calibri"/>
          <w:color w:val="000000" w:themeColor="text1"/>
          <w:sz w:val="22"/>
          <w:szCs w:val="22"/>
        </w:rPr>
      </w:pPr>
      <w:r w:rsidRPr="3E1BA61E">
        <w:rPr>
          <w:rFonts w:ascii="Calibri" w:eastAsia="Calibri" w:hAnsi="Calibri" w:cs="Calibri"/>
          <w:color w:val="000000" w:themeColor="text1"/>
          <w:sz w:val="22"/>
          <w:szCs w:val="22"/>
        </w:rPr>
        <w:t xml:space="preserve">Hittil har norske institutter vunnet </w:t>
      </w:r>
      <w:r w:rsidR="6177D21C" w:rsidRPr="3E1BA61E">
        <w:rPr>
          <w:rFonts w:ascii="Calibri" w:eastAsia="Calibri" w:hAnsi="Calibri" w:cs="Calibri"/>
          <w:color w:val="000000" w:themeColor="text1"/>
          <w:sz w:val="22"/>
          <w:szCs w:val="22"/>
        </w:rPr>
        <w:t>434</w:t>
      </w:r>
      <w:r w:rsidR="41383FB3" w:rsidRPr="3E1BA61E">
        <w:rPr>
          <w:rFonts w:ascii="Calibri" w:eastAsia="Calibri" w:hAnsi="Calibri" w:cs="Calibri"/>
          <w:color w:val="000000" w:themeColor="text1"/>
          <w:sz w:val="22"/>
          <w:szCs w:val="22"/>
        </w:rPr>
        <w:t xml:space="preserve"> mill</w:t>
      </w:r>
      <w:r w:rsidR="00C57B3B">
        <w:rPr>
          <w:rFonts w:ascii="Calibri" w:eastAsia="Calibri" w:hAnsi="Calibri" w:cs="Calibri"/>
          <w:color w:val="000000" w:themeColor="text1"/>
          <w:sz w:val="22"/>
          <w:szCs w:val="22"/>
        </w:rPr>
        <w:t>.</w:t>
      </w:r>
      <w:r w:rsidR="41383FB3" w:rsidRPr="3E1BA61E">
        <w:rPr>
          <w:rFonts w:ascii="Calibri" w:eastAsia="Calibri" w:hAnsi="Calibri" w:cs="Calibri"/>
          <w:color w:val="000000" w:themeColor="text1"/>
          <w:sz w:val="22"/>
          <w:szCs w:val="22"/>
        </w:rPr>
        <w:t xml:space="preserve"> euro </w:t>
      </w:r>
      <w:r w:rsidRPr="3E1BA61E">
        <w:rPr>
          <w:rFonts w:ascii="Calibri" w:eastAsia="Calibri" w:hAnsi="Calibri" w:cs="Calibri"/>
          <w:color w:val="000000" w:themeColor="text1"/>
          <w:sz w:val="22"/>
          <w:szCs w:val="22"/>
        </w:rPr>
        <w:t>i Horisont Europa (2020-202</w:t>
      </w:r>
      <w:r w:rsidR="13B15B44" w:rsidRPr="3E1BA61E">
        <w:rPr>
          <w:rFonts w:ascii="Calibri" w:eastAsia="Calibri" w:hAnsi="Calibri" w:cs="Calibri"/>
          <w:color w:val="000000" w:themeColor="text1"/>
          <w:sz w:val="22"/>
          <w:szCs w:val="22"/>
        </w:rPr>
        <w:t>4</w:t>
      </w:r>
      <w:r w:rsidRPr="3E1BA61E">
        <w:rPr>
          <w:rFonts w:ascii="Calibri" w:eastAsia="Calibri" w:hAnsi="Calibri" w:cs="Calibri"/>
          <w:color w:val="000000" w:themeColor="text1"/>
          <w:sz w:val="22"/>
          <w:szCs w:val="22"/>
        </w:rPr>
        <w:t xml:space="preserve">) </w:t>
      </w:r>
      <w:r w:rsidR="0178B7EC" w:rsidRPr="3E1BA61E">
        <w:rPr>
          <w:rFonts w:ascii="Calibri" w:eastAsia="Calibri" w:hAnsi="Calibri" w:cs="Calibri"/>
          <w:color w:val="000000" w:themeColor="text1"/>
          <w:sz w:val="22"/>
          <w:szCs w:val="22"/>
        </w:rPr>
        <w:t xml:space="preserve">gjennom 366 prosjekter, </w:t>
      </w:r>
      <w:r w:rsidRPr="3E1BA61E">
        <w:rPr>
          <w:rFonts w:ascii="Calibri" w:eastAsia="Calibri" w:hAnsi="Calibri" w:cs="Calibri"/>
          <w:color w:val="000000" w:themeColor="text1"/>
          <w:sz w:val="22"/>
          <w:szCs w:val="22"/>
        </w:rPr>
        <w:t xml:space="preserve">og samarbeider med norske bedrifter </w:t>
      </w:r>
      <w:r w:rsidRPr="00C57B3B">
        <w:rPr>
          <w:rFonts w:ascii="Calibri" w:eastAsia="Calibri" w:hAnsi="Calibri" w:cs="Calibri"/>
          <w:sz w:val="22"/>
          <w:szCs w:val="22"/>
        </w:rPr>
        <w:t xml:space="preserve">i </w:t>
      </w:r>
      <w:r w:rsidR="00C57B3B" w:rsidRPr="00C57B3B">
        <w:rPr>
          <w:rFonts w:ascii="Calibri" w:eastAsia="Calibri" w:hAnsi="Calibri" w:cs="Calibri"/>
          <w:sz w:val="22"/>
          <w:szCs w:val="22"/>
        </w:rPr>
        <w:t>et flertall av prosjektene</w:t>
      </w:r>
      <w:r w:rsidRPr="3E1BA61E">
        <w:rPr>
          <w:rFonts w:ascii="Calibri" w:eastAsia="Calibri" w:hAnsi="Calibri" w:cs="Calibri"/>
          <w:color w:val="000000" w:themeColor="text1"/>
          <w:sz w:val="22"/>
          <w:szCs w:val="22"/>
        </w:rPr>
        <w:t xml:space="preserve">. FFAs forskningsinstitutter begrenses i deltagelsen av at de har </w:t>
      </w:r>
      <w:r w:rsidR="00C57B3B">
        <w:rPr>
          <w:rFonts w:ascii="Calibri" w:eastAsia="Calibri" w:hAnsi="Calibri" w:cs="Calibri"/>
          <w:color w:val="000000" w:themeColor="text1"/>
          <w:sz w:val="22"/>
          <w:szCs w:val="22"/>
        </w:rPr>
        <w:t>E</w:t>
      </w:r>
      <w:r w:rsidRPr="3E1BA61E">
        <w:rPr>
          <w:rFonts w:ascii="Calibri" w:eastAsia="Calibri" w:hAnsi="Calibri" w:cs="Calibri"/>
          <w:color w:val="000000" w:themeColor="text1"/>
          <w:sz w:val="22"/>
          <w:szCs w:val="22"/>
        </w:rPr>
        <w:t>uropas laveste grunnbevilgning (i gjennomsnitt 13% inkl</w:t>
      </w:r>
      <w:r w:rsidR="00C57B3B">
        <w:rPr>
          <w:rFonts w:ascii="Calibri" w:eastAsia="Calibri" w:hAnsi="Calibri" w:cs="Calibri"/>
          <w:color w:val="000000" w:themeColor="text1"/>
          <w:sz w:val="22"/>
          <w:szCs w:val="22"/>
        </w:rPr>
        <w:t>.</w:t>
      </w:r>
      <w:r w:rsidRPr="3E1BA61E">
        <w:rPr>
          <w:rFonts w:ascii="Calibri" w:eastAsia="Calibri" w:hAnsi="Calibri" w:cs="Calibri"/>
          <w:color w:val="000000" w:themeColor="text1"/>
          <w:sz w:val="22"/>
          <w:szCs w:val="22"/>
        </w:rPr>
        <w:t xml:space="preserve"> Retur-EU) i forhold til europeiske institutter (25%-60%), samtidig som egenfinansiering fra instituttene forutsettes i EU. Den resultatbaserte ordningen Retur-EU gjør at instituttenes kostnader dekkes ca</w:t>
      </w:r>
      <w:r w:rsidR="00C57B3B">
        <w:rPr>
          <w:rFonts w:ascii="Calibri" w:eastAsia="Calibri" w:hAnsi="Calibri" w:cs="Calibri"/>
          <w:color w:val="000000" w:themeColor="text1"/>
          <w:sz w:val="22"/>
          <w:szCs w:val="22"/>
        </w:rPr>
        <w:t>.</w:t>
      </w:r>
      <w:r w:rsidRPr="3E1BA61E">
        <w:rPr>
          <w:rFonts w:ascii="Calibri" w:eastAsia="Calibri" w:hAnsi="Calibri" w:cs="Calibri"/>
          <w:color w:val="000000" w:themeColor="text1"/>
          <w:sz w:val="22"/>
          <w:szCs w:val="22"/>
        </w:rPr>
        <w:t xml:space="preserve"> 90%. Med høy suksess, nås smertegrensen for hvor mye de mest aktive instituttene, som SINTEF, NORCE, IFE og NIVA har råd til å ta imot av de konkurransebaserte tildelingene og delta i samarbeidet. Når vi ikke deltar for fullt, forspiller vi muligheter for norsk næringslivs innovasjon og konkurransekraft.</w:t>
      </w:r>
    </w:p>
    <w:p w14:paraId="635D90D1" w14:textId="31C9DA06" w:rsidR="1EB9A1DD" w:rsidRDefault="1EB9A1DD" w:rsidP="1EB9A1DD">
      <w:pPr>
        <w:rPr>
          <w:rFonts w:ascii="Calibri" w:eastAsia="Calibri" w:hAnsi="Calibri" w:cs="Calibri"/>
          <w:color w:val="000000" w:themeColor="text1"/>
          <w:sz w:val="22"/>
          <w:szCs w:val="22"/>
        </w:rPr>
      </w:pPr>
    </w:p>
    <w:p w14:paraId="060E3A4B" w14:textId="7F82DF06" w:rsidR="56D3981C" w:rsidRDefault="56D3981C" w:rsidP="1EB9A1DD">
      <w:pPr>
        <w:rPr>
          <w:rFonts w:ascii="Calibri" w:eastAsia="Calibri" w:hAnsi="Calibri" w:cs="Calibri"/>
          <w:color w:val="000000" w:themeColor="text1"/>
          <w:sz w:val="22"/>
          <w:szCs w:val="22"/>
        </w:rPr>
      </w:pPr>
      <w:r w:rsidRPr="1EB9A1DD">
        <w:rPr>
          <w:rFonts w:ascii="Calibri" w:eastAsia="Calibri" w:hAnsi="Calibri" w:cs="Calibri"/>
          <w:color w:val="000000" w:themeColor="text1"/>
          <w:sz w:val="22"/>
          <w:szCs w:val="22"/>
        </w:rPr>
        <w:t>Vi etterlyser:</w:t>
      </w:r>
    </w:p>
    <w:p w14:paraId="1DEA6759" w14:textId="0CDC840F" w:rsidR="56D3981C" w:rsidRPr="00883B1E" w:rsidRDefault="00883B1E" w:rsidP="00883B1E">
      <w:pPr>
        <w:pStyle w:val="ListParagraph"/>
        <w:numPr>
          <w:ilvl w:val="0"/>
          <w:numId w:val="4"/>
        </w:numPr>
        <w:rPr>
          <w:rFonts w:eastAsia="Calibri" w:cs="Calibri"/>
          <w:color w:val="000000" w:themeColor="text1"/>
        </w:rPr>
      </w:pPr>
      <w:r w:rsidRPr="00EC89F5">
        <w:rPr>
          <w:rFonts w:eastAsia="Calibri" w:cs="Calibri"/>
          <w:color w:val="000000" w:themeColor="text1"/>
        </w:rPr>
        <w:t>Retur-EU må videreføres på et nivå som ikke begrenser instituttenes deltagelse, og dermed samarbeidsbedriftenes deltagelse, i det europeiske forsknings- og innovasjonssamarbeidet</w:t>
      </w:r>
      <w:r w:rsidR="00C57B3B">
        <w:rPr>
          <w:rFonts w:eastAsia="Calibri" w:cs="Calibri"/>
          <w:color w:val="000000" w:themeColor="text1"/>
        </w:rPr>
        <w:t xml:space="preserve">. </w:t>
      </w:r>
      <w:r w:rsidR="00C503F0" w:rsidRPr="00EC89F5">
        <w:rPr>
          <w:rFonts w:eastAsia="Calibri" w:cs="Calibri"/>
          <w:color w:val="000000" w:themeColor="text1"/>
        </w:rPr>
        <w:t xml:space="preserve">Grunnet </w:t>
      </w:r>
      <w:r w:rsidR="56D3981C" w:rsidRPr="00EC89F5">
        <w:rPr>
          <w:rFonts w:eastAsia="Calibri" w:cs="Calibri"/>
          <w:color w:val="000000" w:themeColor="text1"/>
        </w:rPr>
        <w:t xml:space="preserve">Europas laveste grunnfinansiering til forskningsinstituttene, er instituttene avhengig av Retur-EU for å delta i EUs forskningssamarbeid. </w:t>
      </w:r>
    </w:p>
    <w:p w14:paraId="07D4F40A" w14:textId="2C68B5C3" w:rsidR="56D3981C" w:rsidRDefault="56D3981C" w:rsidP="1EB9A1DD">
      <w:pPr>
        <w:pStyle w:val="ListParagraph"/>
        <w:numPr>
          <w:ilvl w:val="0"/>
          <w:numId w:val="4"/>
        </w:numPr>
        <w:rPr>
          <w:rFonts w:eastAsia="Calibri" w:cs="Calibri"/>
          <w:color w:val="000000" w:themeColor="text1"/>
        </w:rPr>
      </w:pPr>
      <w:r w:rsidRPr="00EC89F5">
        <w:rPr>
          <w:rFonts w:eastAsia="Calibri" w:cs="Calibri"/>
          <w:color w:val="000000" w:themeColor="text1"/>
        </w:rPr>
        <w:t>Nasjonal medfinansiering som gjør at norske bedrifter og FoU-miljø kan delta for fullt i EUs forsknings</w:t>
      </w:r>
      <w:r w:rsidR="00C503F0" w:rsidRPr="00EC89F5">
        <w:rPr>
          <w:rFonts w:eastAsia="Calibri" w:cs="Calibri"/>
          <w:color w:val="000000" w:themeColor="text1"/>
        </w:rPr>
        <w:t>- og innovasjonsprogram</w:t>
      </w:r>
      <w:r w:rsidRPr="00EC89F5">
        <w:rPr>
          <w:rFonts w:eastAsia="Calibri" w:cs="Calibri"/>
          <w:color w:val="000000" w:themeColor="text1"/>
        </w:rPr>
        <w:t>, som Partnerskapene og Digital Europe Programme</w:t>
      </w:r>
    </w:p>
    <w:p w14:paraId="3F180C20" w14:textId="77777777" w:rsidR="003E5C1E" w:rsidRPr="00D274FE" w:rsidRDefault="003E5C1E" w:rsidP="003E5C1E">
      <w:pPr>
        <w:rPr>
          <w:rFonts w:asciiTheme="minorHAnsi" w:eastAsiaTheme="minorEastAsia" w:hAnsiTheme="minorHAnsi" w:cstheme="minorBidi"/>
          <w:sz w:val="22"/>
          <w:szCs w:val="22"/>
        </w:rPr>
      </w:pPr>
    </w:p>
    <w:p w14:paraId="74369C95" w14:textId="0897B103" w:rsidR="227F7FDF" w:rsidRDefault="227F7FDF" w:rsidP="1EB9A1DD">
      <w:pPr>
        <w:pStyle w:val="ListParagraph"/>
        <w:numPr>
          <w:ilvl w:val="0"/>
          <w:numId w:val="36"/>
        </w:numPr>
        <w:spacing w:line="259" w:lineRule="auto"/>
        <w:rPr>
          <w:rFonts w:asciiTheme="minorHAnsi" w:eastAsiaTheme="minorEastAsia" w:hAnsiTheme="minorHAnsi" w:cstheme="minorBidi"/>
          <w:b/>
          <w:bCs/>
        </w:rPr>
      </w:pPr>
      <w:r w:rsidRPr="1EB9A1DD">
        <w:rPr>
          <w:rFonts w:asciiTheme="minorHAnsi" w:eastAsiaTheme="minorEastAsia" w:hAnsiTheme="minorHAnsi" w:cstheme="minorBidi"/>
          <w:b/>
          <w:bCs/>
        </w:rPr>
        <w:t>Forskningsinstituttene kan øke kommersialiseringsaktiviteten vesentlig</w:t>
      </w:r>
    </w:p>
    <w:p w14:paraId="1336710F" w14:textId="66796699" w:rsidR="227F7FDF" w:rsidRDefault="227F7FDF" w:rsidP="00EC89F5">
      <w:pPr>
        <w:rPr>
          <w:rFonts w:ascii="Calibri" w:eastAsia="Calibri" w:hAnsi="Calibri" w:cs="Calibri"/>
          <w:color w:val="000000" w:themeColor="text1"/>
        </w:rPr>
      </w:pPr>
      <w:r w:rsidRPr="00EC89F5">
        <w:rPr>
          <w:rFonts w:ascii="Calibri" w:eastAsia="Calibri" w:hAnsi="Calibri" w:cs="Calibri"/>
          <w:color w:val="000000" w:themeColor="text1"/>
          <w:sz w:val="22"/>
          <w:szCs w:val="22"/>
        </w:rPr>
        <w:t>Strategi for økt FoU i næringslivet adresserer økt behov for bedre samspill og mer kommersialisering av forskningsresultater fra forskningsmiljøene. Kommersialisering fra forskning utført i forskningsinstituttene foregår i all hovedsak i samarbeidende bedrifter. I tillegg kommersialiserer forskningsinstituttene noe direkte. Særlig SINTEF, NORCE, NIBIO og IFE kommersialiserer resultater, i stor grad gjennom egne TTO’er. Det er kostbare og risikofylte prosesser, og potensialet for kommersialisering fra instituttenes forskning er på langt nær tatt ut. Kommersialiseringsvirkemidlene som er tilgjengelige gjennom Forskningsrådet er små og begrenser instituttenes kommersialiseringsaktivitet. Med økt tilgang til FORNY el</w:t>
      </w:r>
      <w:r w:rsidR="00CD527C" w:rsidRPr="00EC89F5">
        <w:rPr>
          <w:rFonts w:ascii="Calibri" w:eastAsia="Calibri" w:hAnsi="Calibri" w:cs="Calibri"/>
          <w:color w:val="000000" w:themeColor="text1"/>
          <w:sz w:val="22"/>
          <w:szCs w:val="22"/>
        </w:rPr>
        <w:t>ler</w:t>
      </w:r>
      <w:r w:rsidRPr="00EC89F5">
        <w:rPr>
          <w:rFonts w:ascii="Calibri" w:eastAsia="Calibri" w:hAnsi="Calibri" w:cs="Calibri"/>
          <w:color w:val="000000" w:themeColor="text1"/>
          <w:sz w:val="22"/>
          <w:szCs w:val="22"/>
        </w:rPr>
        <w:t xml:space="preserve"> tilsvarende virkemidler til verifisering og kommersialisering, ville instituttene kunne øke kommersialiseringsaktiviteten vesentlig.</w:t>
      </w:r>
    </w:p>
    <w:p w14:paraId="69A32044" w14:textId="72FA0A7F" w:rsidR="1EB9A1DD" w:rsidRDefault="1EB9A1DD" w:rsidP="1EB9A1DD">
      <w:pPr>
        <w:rPr>
          <w:rFonts w:ascii="Calibri" w:eastAsia="Calibri" w:hAnsi="Calibri" w:cs="Calibri"/>
          <w:color w:val="000000" w:themeColor="text1"/>
          <w:sz w:val="22"/>
          <w:szCs w:val="22"/>
        </w:rPr>
      </w:pPr>
    </w:p>
    <w:p w14:paraId="50487F92" w14:textId="5D5C133D" w:rsidR="227F7FDF" w:rsidRDefault="227F7FDF" w:rsidP="1EB9A1DD">
      <w:pPr>
        <w:rPr>
          <w:rFonts w:ascii="Calibri" w:eastAsia="Calibri" w:hAnsi="Calibri" w:cs="Calibri"/>
          <w:color w:val="000000" w:themeColor="text1"/>
          <w:sz w:val="22"/>
          <w:szCs w:val="22"/>
        </w:rPr>
      </w:pPr>
      <w:r w:rsidRPr="1EB9A1DD">
        <w:rPr>
          <w:rFonts w:ascii="Calibri" w:eastAsia="Calibri" w:hAnsi="Calibri" w:cs="Calibri"/>
          <w:color w:val="000000" w:themeColor="text1"/>
          <w:sz w:val="22"/>
          <w:szCs w:val="22"/>
        </w:rPr>
        <w:t>Vi etterlyser</w:t>
      </w:r>
    </w:p>
    <w:p w14:paraId="26063EE7" w14:textId="7F1A8883" w:rsidR="01AFD97B" w:rsidRDefault="25B4409C" w:rsidP="3E1BA61E">
      <w:pPr>
        <w:pStyle w:val="ListParagraph"/>
        <w:numPr>
          <w:ilvl w:val="0"/>
          <w:numId w:val="38"/>
        </w:numPr>
        <w:spacing w:line="259" w:lineRule="auto"/>
        <w:rPr>
          <w:rFonts w:eastAsia="Calibri" w:cs="Calibri"/>
          <w:color w:val="000000" w:themeColor="text1"/>
        </w:rPr>
      </w:pPr>
      <w:r w:rsidRPr="3E1BA61E">
        <w:rPr>
          <w:rFonts w:eastAsia="Calibri" w:cs="Calibri"/>
          <w:color w:val="000000" w:themeColor="text1"/>
        </w:rPr>
        <w:t>S</w:t>
      </w:r>
      <w:r w:rsidR="01AFD97B" w:rsidRPr="3E1BA61E">
        <w:rPr>
          <w:rFonts w:eastAsia="Calibri" w:cs="Calibri"/>
          <w:color w:val="000000" w:themeColor="text1"/>
        </w:rPr>
        <w:t>tyrking av Forskningsrådets virkemidler for</w:t>
      </w:r>
      <w:r w:rsidR="227F7FDF" w:rsidRPr="3E1BA61E">
        <w:rPr>
          <w:rFonts w:eastAsia="Calibri" w:cs="Calibri"/>
          <w:color w:val="000000" w:themeColor="text1"/>
        </w:rPr>
        <w:t xml:space="preserve"> kommersialisering </w:t>
      </w:r>
      <w:r w:rsidR="6159E16B" w:rsidRPr="3E1BA61E">
        <w:rPr>
          <w:rFonts w:eastAsia="Calibri" w:cs="Calibri"/>
          <w:color w:val="000000" w:themeColor="text1"/>
        </w:rPr>
        <w:t xml:space="preserve">fra forskning </w:t>
      </w:r>
    </w:p>
    <w:p w14:paraId="5E54BCC5" w14:textId="5894803E" w:rsidR="1EB9A1DD" w:rsidRDefault="1EB9A1DD" w:rsidP="1EB9A1DD">
      <w:pPr>
        <w:pStyle w:val="ListParagraph"/>
        <w:ind w:left="284" w:hanging="284"/>
        <w:rPr>
          <w:rFonts w:cs="Calibri"/>
        </w:rPr>
      </w:pPr>
    </w:p>
    <w:p w14:paraId="2426C09A" w14:textId="271A24C6" w:rsidR="00CC0492" w:rsidRPr="00792F1E" w:rsidRDefault="00CC0492" w:rsidP="1EB9A1DD">
      <w:pPr>
        <w:pStyle w:val="ListParagraph"/>
        <w:ind w:left="284" w:hanging="284"/>
        <w:rPr>
          <w:rFonts w:cs="Calibri"/>
        </w:rPr>
      </w:pPr>
    </w:p>
    <w:sectPr w:rsidR="00CC0492" w:rsidRPr="00792F1E" w:rsidSect="000D5765">
      <w:headerReference w:type="even" r:id="rId12"/>
      <w:headerReference w:type="default" r:id="rId13"/>
      <w:footerReference w:type="default" r:id="rId14"/>
      <w:headerReference w:type="first" r:id="rId15"/>
      <w:footerReference w:type="first" r:id="rId16"/>
      <w:pgSz w:w="11906" w:h="16838" w:code="9"/>
      <w:pgMar w:top="993" w:right="1133" w:bottom="709"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3B08" w14:textId="77777777" w:rsidR="00535B16" w:rsidRDefault="00535B16" w:rsidP="0032655B">
      <w:r>
        <w:separator/>
      </w:r>
    </w:p>
  </w:endnote>
  <w:endnote w:type="continuationSeparator" w:id="0">
    <w:p w14:paraId="6659859E" w14:textId="77777777" w:rsidR="00535B16" w:rsidRDefault="00535B16" w:rsidP="0032655B">
      <w:r>
        <w:continuationSeparator/>
      </w:r>
    </w:p>
  </w:endnote>
  <w:endnote w:type="continuationNotice" w:id="1">
    <w:p w14:paraId="1560457C" w14:textId="77777777" w:rsidR="00535B16" w:rsidRDefault="00535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ndale Mono">
    <w:altName w:val="Courier New"/>
    <w:charset w:val="00"/>
    <w:family w:val="modern"/>
    <w:pitch w:val="fixed"/>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D5A1" w14:textId="77777777" w:rsidR="00FB611F" w:rsidRDefault="00FB611F" w:rsidP="00081397">
    <w:pPr>
      <w:pStyle w:val="Footer"/>
      <w:jc w:val="center"/>
      <w:rPr>
        <w:rFonts w:ascii="Andale Mono" w:hAnsi="Andale Mono"/>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2A2D" w14:textId="61908040" w:rsidR="00FB611F" w:rsidRDefault="00CF705C" w:rsidP="00081397">
    <w:pPr>
      <w:pStyle w:val="Footer"/>
      <w:tabs>
        <w:tab w:val="clear" w:pos="4536"/>
        <w:tab w:val="clear" w:pos="9072"/>
        <w:tab w:val="left" w:pos="1276"/>
        <w:tab w:val="right" w:pos="6096"/>
        <w:tab w:val="left" w:pos="6521"/>
      </w:tabs>
      <w:ind w:right="-995"/>
      <w:rPr>
        <w:rFonts w:ascii="Andale Mono" w:hAnsi="Andale Mono"/>
        <w:sz w:val="16"/>
      </w:rPr>
    </w:pPr>
    <w:r>
      <w:rPr>
        <w:rFonts w:ascii="Arial" w:hAnsi="Arial" w:cs="Arial"/>
        <w:noProof/>
        <w:color w:val="336699"/>
        <w:sz w:val="20"/>
      </w:rPr>
      <mc:AlternateContent>
        <mc:Choice Requires="wps">
          <w:drawing>
            <wp:anchor distT="0" distB="0" distL="114300" distR="114300" simplePos="0" relativeHeight="251658240" behindDoc="0" locked="0" layoutInCell="1" allowOverlap="1" wp14:anchorId="447E3880" wp14:editId="74BF97F9">
              <wp:simplePos x="0" y="0"/>
              <wp:positionH relativeFrom="column">
                <wp:posOffset>-262313</wp:posOffset>
              </wp:positionH>
              <wp:positionV relativeFrom="paragraph">
                <wp:posOffset>-242397</wp:posOffset>
              </wp:positionV>
              <wp:extent cx="7397750" cy="78867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397750"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FB72E" w14:textId="77777777" w:rsidR="00FB611F" w:rsidRPr="00A54406" w:rsidRDefault="00FB611F" w:rsidP="00081397">
                          <w:pPr>
                            <w:ind w:left="1276" w:hanging="1276"/>
                            <w:rPr>
                              <w:rFonts w:ascii="Arial" w:hAnsi="Arial" w:cs="Arial"/>
                              <w:sz w:val="18"/>
                              <w:szCs w:val="18"/>
                              <w:lang w:val="nn-NO"/>
                            </w:rPr>
                          </w:pPr>
                          <w:r w:rsidRPr="00A54406">
                            <w:rPr>
                              <w:rFonts w:ascii="Arial" w:hAnsi="Arial" w:cs="Arial"/>
                              <w:sz w:val="18"/>
                              <w:szCs w:val="18"/>
                              <w:lang w:val="nn-NO"/>
                            </w:rPr>
                            <w:br/>
                          </w:r>
                        </w:p>
                        <w:p w14:paraId="638BB46C" w14:textId="1B4235F7" w:rsidR="00FB611F" w:rsidRPr="00A54406" w:rsidRDefault="00CF705C" w:rsidP="00E71EB9">
                          <w:pPr>
                            <w:pStyle w:val="Header"/>
                            <w:rPr>
                              <w:sz w:val="18"/>
                              <w:szCs w:val="18"/>
                              <w:lang w:val="nn-NO"/>
                            </w:rPr>
                          </w:pPr>
                          <w:r w:rsidRPr="00A54406">
                            <w:rPr>
                              <w:rFonts w:asciiTheme="minorHAnsi" w:hAnsiTheme="minorHAnsi" w:cstheme="minorHAnsi"/>
                              <w:sz w:val="18"/>
                              <w:szCs w:val="18"/>
                              <w:lang w:val="nn-NO"/>
                            </w:rPr>
                            <w:t>Postboks 5490, Majorstuen 0305 Oslo</w:t>
                          </w:r>
                          <w:r w:rsidR="00A54406">
                            <w:rPr>
                              <w:rFonts w:asciiTheme="minorHAnsi" w:hAnsiTheme="minorHAnsi" w:cstheme="minorHAnsi"/>
                              <w:sz w:val="18"/>
                              <w:szCs w:val="18"/>
                              <w:lang w:val="nn-NO"/>
                            </w:rPr>
                            <w:tab/>
                            <w:t xml:space="preserve">                      </w:t>
                          </w:r>
                          <w:r w:rsidRPr="00A54406">
                            <w:rPr>
                              <w:rFonts w:asciiTheme="minorHAnsi" w:hAnsiTheme="minorHAnsi" w:cstheme="minorHAnsi"/>
                              <w:sz w:val="18"/>
                              <w:szCs w:val="18"/>
                              <w:lang w:val="nn-NO"/>
                            </w:rPr>
                            <w:t xml:space="preserve"> </w:t>
                          </w:r>
                          <w:r w:rsidR="0000470F">
                            <w:rPr>
                              <w:rFonts w:asciiTheme="minorHAnsi" w:hAnsiTheme="minorHAnsi" w:cstheme="minorHAnsi"/>
                              <w:sz w:val="18"/>
                              <w:szCs w:val="18"/>
                              <w:lang w:val="nn-NO"/>
                            </w:rPr>
                            <w:t xml:space="preserve">  </w:t>
                          </w:r>
                          <w:r w:rsidRPr="00A54406">
                            <w:rPr>
                              <w:rFonts w:asciiTheme="minorHAnsi" w:hAnsiTheme="minorHAnsi" w:cstheme="minorHAnsi"/>
                              <w:sz w:val="18"/>
                              <w:szCs w:val="18"/>
                              <w:lang w:val="nn-NO"/>
                            </w:rPr>
                            <w:t>Tlf 915 46 610</w:t>
                          </w:r>
                          <w:r w:rsidR="00EB7C04">
                            <w:rPr>
                              <w:rFonts w:asciiTheme="minorHAnsi" w:hAnsiTheme="minorHAnsi" w:cstheme="minorHAnsi"/>
                              <w:sz w:val="18"/>
                              <w:szCs w:val="18"/>
                              <w:lang w:val="nn-NO"/>
                            </w:rPr>
                            <w:t xml:space="preserve">                                  </w:t>
                          </w:r>
                          <w:r w:rsidR="0000470F">
                            <w:rPr>
                              <w:rFonts w:asciiTheme="minorHAnsi" w:hAnsiTheme="minorHAnsi" w:cstheme="minorHAnsi"/>
                              <w:sz w:val="18"/>
                              <w:szCs w:val="18"/>
                              <w:lang w:val="nn-NO"/>
                            </w:rPr>
                            <w:t xml:space="preserve">  </w:t>
                          </w:r>
                          <w:r w:rsidRPr="00A54406">
                            <w:rPr>
                              <w:rFonts w:asciiTheme="minorHAnsi" w:hAnsiTheme="minorHAnsi" w:cstheme="minorHAnsi"/>
                              <w:sz w:val="18"/>
                              <w:szCs w:val="18"/>
                              <w:lang w:val="nn-NO"/>
                            </w:rPr>
                            <w:t xml:space="preserve">Epost: </w:t>
                          </w:r>
                          <w:hyperlink r:id="rId1" w:history="1">
                            <w:r w:rsidR="006F312B" w:rsidRPr="00A54406">
                              <w:rPr>
                                <w:rStyle w:val="Hyperlink"/>
                                <w:rFonts w:asciiTheme="minorHAnsi" w:hAnsiTheme="minorHAnsi" w:cstheme="minorHAnsi"/>
                                <w:sz w:val="18"/>
                                <w:szCs w:val="18"/>
                                <w:lang w:val="nn-NO"/>
                              </w:rPr>
                              <w:t>agnes.landstad@abelia.no</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447E3880">
              <v:stroke joinstyle="miter"/>
              <v:path gradientshapeok="t" o:connecttype="rect"/>
            </v:shapetype>
            <v:shape id="Text Box 5" style="position:absolute;margin-left:-20.65pt;margin-top:-19.1pt;width:582.5pt;height:62.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h995AEAAKsDAAAOAAAAZHJzL2Uyb0RvYy54bWysU02P0zAQvSPxHyzfadrS3XS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">
              <v:textbox>
                <w:txbxContent>
                  <w:p w:rsidRPr="00A54406" w:rsidR="00FB611F" w:rsidP="00081397" w:rsidRDefault="00FB611F" w14:paraId="5F2FB72E" w14:textId="77777777">
                    <w:pPr>
                      <w:ind w:left="1276" w:hanging="1276"/>
                      <w:rPr>
                        <w:rFonts w:ascii="Arial" w:hAnsi="Arial" w:cs="Arial"/>
                        <w:sz w:val="18"/>
                        <w:szCs w:val="18"/>
                        <w:lang w:val="nn-NO"/>
                      </w:rPr>
                    </w:pPr>
                    <w:r w:rsidRPr="00A54406">
                      <w:rPr>
                        <w:rFonts w:ascii="Arial" w:hAnsi="Arial" w:cs="Arial"/>
                        <w:sz w:val="18"/>
                        <w:szCs w:val="18"/>
                        <w:lang w:val="nn-NO"/>
                      </w:rPr>
                      <w:br/>
                    </w:r>
                  </w:p>
                  <w:p w:rsidRPr="00A54406" w:rsidR="00FB611F" w:rsidP="00E71EB9" w:rsidRDefault="00CF705C" w14:paraId="638BB46C" w14:textId="1B4235F7">
                    <w:pPr>
                      <w:pStyle w:val="Topptekst"/>
                      <w:rPr>
                        <w:sz w:val="18"/>
                        <w:szCs w:val="18"/>
                        <w:lang w:val="nn-NO"/>
                      </w:rPr>
                    </w:pPr>
                    <w:r w:rsidRPr="00A54406">
                      <w:rPr>
                        <w:rFonts w:asciiTheme="minorHAnsi" w:hAnsiTheme="minorHAnsi" w:cstheme="minorHAnsi"/>
                        <w:sz w:val="18"/>
                        <w:szCs w:val="18"/>
                        <w:lang w:val="nn-NO"/>
                      </w:rPr>
                      <w:t>Postboks 5490, Majorstuen 0305 Oslo</w:t>
                    </w:r>
                    <w:r w:rsidR="00A54406">
                      <w:rPr>
                        <w:rFonts w:asciiTheme="minorHAnsi" w:hAnsiTheme="minorHAnsi" w:cstheme="minorHAnsi"/>
                        <w:sz w:val="18"/>
                        <w:szCs w:val="18"/>
                        <w:lang w:val="nn-NO"/>
                      </w:rPr>
                      <w:tab/>
                      <w:t xml:space="preserve">                      </w:t>
                    </w:r>
                    <w:r w:rsidRPr="00A54406">
                      <w:rPr>
                        <w:rFonts w:asciiTheme="minorHAnsi" w:hAnsiTheme="minorHAnsi" w:cstheme="minorHAnsi"/>
                        <w:sz w:val="18"/>
                        <w:szCs w:val="18"/>
                        <w:lang w:val="nn-NO"/>
                      </w:rPr>
                      <w:t xml:space="preserve"> </w:t>
                    </w:r>
                    <w:r w:rsidR="0000470F">
                      <w:rPr>
                        <w:rFonts w:asciiTheme="minorHAnsi" w:hAnsiTheme="minorHAnsi" w:cstheme="minorHAnsi"/>
                        <w:sz w:val="18"/>
                        <w:szCs w:val="18"/>
                        <w:lang w:val="nn-NO"/>
                      </w:rPr>
                      <w:t xml:space="preserve">  </w:t>
                    </w:r>
                    <w:proofErr w:type="spellStart"/>
                    <w:r w:rsidRPr="00A54406">
                      <w:rPr>
                        <w:rFonts w:asciiTheme="minorHAnsi" w:hAnsiTheme="minorHAnsi" w:cstheme="minorHAnsi"/>
                        <w:sz w:val="18"/>
                        <w:szCs w:val="18"/>
                        <w:lang w:val="nn-NO"/>
                      </w:rPr>
                      <w:t>Tlf</w:t>
                    </w:r>
                    <w:proofErr w:type="spellEnd"/>
                    <w:r w:rsidRPr="00A54406">
                      <w:rPr>
                        <w:rFonts w:asciiTheme="minorHAnsi" w:hAnsiTheme="minorHAnsi" w:cstheme="minorHAnsi"/>
                        <w:sz w:val="18"/>
                        <w:szCs w:val="18"/>
                        <w:lang w:val="nn-NO"/>
                      </w:rPr>
                      <w:t xml:space="preserve"> 915 46 610</w:t>
                    </w:r>
                    <w:r w:rsidR="00EB7C04">
                      <w:rPr>
                        <w:rFonts w:asciiTheme="minorHAnsi" w:hAnsiTheme="minorHAnsi" w:cstheme="minorHAnsi"/>
                        <w:sz w:val="18"/>
                        <w:szCs w:val="18"/>
                        <w:lang w:val="nn-NO"/>
                      </w:rPr>
                      <w:t xml:space="preserve">                                  </w:t>
                    </w:r>
                    <w:r w:rsidR="0000470F">
                      <w:rPr>
                        <w:rFonts w:asciiTheme="minorHAnsi" w:hAnsiTheme="minorHAnsi" w:cstheme="minorHAnsi"/>
                        <w:sz w:val="18"/>
                        <w:szCs w:val="18"/>
                        <w:lang w:val="nn-NO"/>
                      </w:rPr>
                      <w:t xml:space="preserve">  </w:t>
                    </w:r>
                    <w:proofErr w:type="spellStart"/>
                    <w:r w:rsidRPr="00A54406">
                      <w:rPr>
                        <w:rFonts w:asciiTheme="minorHAnsi" w:hAnsiTheme="minorHAnsi" w:cstheme="minorHAnsi"/>
                        <w:sz w:val="18"/>
                        <w:szCs w:val="18"/>
                        <w:lang w:val="nn-NO"/>
                      </w:rPr>
                      <w:t>Epost</w:t>
                    </w:r>
                    <w:proofErr w:type="spellEnd"/>
                    <w:r w:rsidRPr="00A54406">
                      <w:rPr>
                        <w:rFonts w:asciiTheme="minorHAnsi" w:hAnsiTheme="minorHAnsi" w:cstheme="minorHAnsi"/>
                        <w:sz w:val="18"/>
                        <w:szCs w:val="18"/>
                        <w:lang w:val="nn-NO"/>
                      </w:rPr>
                      <w:t xml:space="preserve">: </w:t>
                    </w:r>
                    <w:hyperlink w:history="1" r:id="rId2">
                      <w:r w:rsidRPr="00A54406" w:rsidR="006F312B">
                        <w:rPr>
                          <w:rStyle w:val="Hyperkobling"/>
                          <w:rFonts w:asciiTheme="minorHAnsi" w:hAnsiTheme="minorHAnsi" w:cstheme="minorHAnsi"/>
                          <w:sz w:val="18"/>
                          <w:szCs w:val="18"/>
                          <w:lang w:val="nn-NO"/>
                        </w:rPr>
                        <w:t>agnes.landstad@abelia.no</w:t>
                      </w:r>
                    </w:hyperlink>
                  </w:p>
                </w:txbxContent>
              </v:textbox>
            </v:shape>
          </w:pict>
        </mc:Fallback>
      </mc:AlternateContent>
    </w:r>
    <w:r w:rsidR="00FB786A">
      <w:rPr>
        <w:noProof/>
      </w:rPr>
      <mc:AlternateContent>
        <mc:Choice Requires="wps">
          <w:drawing>
            <wp:anchor distT="0" distB="0" distL="114300" distR="114300" simplePos="0" relativeHeight="251658243" behindDoc="0" locked="0" layoutInCell="1" allowOverlap="1" wp14:anchorId="738B3A64" wp14:editId="3F4C0397">
              <wp:simplePos x="0" y="0"/>
              <wp:positionH relativeFrom="column">
                <wp:posOffset>3321050</wp:posOffset>
              </wp:positionH>
              <wp:positionV relativeFrom="paragraph">
                <wp:posOffset>-242570</wp:posOffset>
              </wp:positionV>
              <wp:extent cx="45085" cy="401320"/>
              <wp:effectExtent l="0" t="0" r="0" b="3175"/>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63290" w14:textId="77777777" w:rsidR="00FB611F" w:rsidRPr="0032655B" w:rsidRDefault="00FB611F" w:rsidP="0032655B"/>
                        <w:p w14:paraId="7E2E88CA" w14:textId="77777777" w:rsidR="00FB611F" w:rsidRDefault="00FB61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Text Box 16" style="position:absolute;margin-left:261.5pt;margin-top:-19.1pt;width:3.55pt;height:3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" w14:anchorId="738B3A64">
              <v:textbox>
                <w:txbxContent>
                  <w:p w:rsidRPr="0032655B" w:rsidR="00FB611F" w:rsidP="0032655B" w:rsidRDefault="00FB611F" w14:paraId="34E63290" w14:textId="77777777"/>
                  <w:p w:rsidR="00FB611F" w:rsidRDefault="00FB611F" w14:paraId="7E2E88CA" w14:textId="77777777"/>
                </w:txbxContent>
              </v:textbox>
            </v:shape>
          </w:pict>
        </mc:Fallback>
      </mc:AlternateContent>
    </w:r>
    <w:r w:rsidR="00FB786A">
      <w:rPr>
        <w:noProof/>
      </w:rPr>
      <mc:AlternateContent>
        <mc:Choice Requires="wps">
          <w:drawing>
            <wp:anchor distT="0" distB="0" distL="114300" distR="114300" simplePos="0" relativeHeight="251658244" behindDoc="0" locked="0" layoutInCell="1" allowOverlap="1" wp14:anchorId="62329C08" wp14:editId="4A98D97D">
              <wp:simplePos x="0" y="0"/>
              <wp:positionH relativeFrom="column">
                <wp:posOffset>4904105</wp:posOffset>
              </wp:positionH>
              <wp:positionV relativeFrom="paragraph">
                <wp:posOffset>-1270</wp:posOffset>
              </wp:positionV>
              <wp:extent cx="72390" cy="128270"/>
              <wp:effectExtent l="0" t="0" r="0"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502FC" w14:textId="77777777" w:rsidR="00FB611F" w:rsidRPr="0032655B" w:rsidRDefault="00FB611F" w:rsidP="003265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Text Box 17" style="position:absolute;margin-left:386.15pt;margin-top:-.1pt;width:5.7pt;height:10.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" w14:anchorId="62329C08">
              <v:textbox>
                <w:txbxContent>
                  <w:p w:rsidRPr="0032655B" w:rsidR="00FB611F" w:rsidP="0032655B" w:rsidRDefault="00FB611F" w14:paraId="487502FC" w14:textId="77777777"/>
                </w:txbxContent>
              </v:textbox>
            </v:shape>
          </w:pict>
        </mc:Fallback>
      </mc:AlternateContent>
    </w:r>
    <w:r w:rsidR="00FB786A">
      <w:rPr>
        <w:rFonts w:ascii="Arial" w:hAnsi="Arial" w:cs="Arial"/>
        <w:noProof/>
        <w:color w:val="336699"/>
        <w:sz w:val="20"/>
      </w:rPr>
      <mc:AlternateContent>
        <mc:Choice Requires="wps">
          <w:drawing>
            <wp:anchor distT="0" distB="0" distL="114300" distR="114300" simplePos="0" relativeHeight="251658242" behindDoc="0" locked="0" layoutInCell="1" allowOverlap="1" wp14:anchorId="64DC708B" wp14:editId="77D6600E">
              <wp:simplePos x="0" y="0"/>
              <wp:positionH relativeFrom="column">
                <wp:posOffset>885190</wp:posOffset>
              </wp:positionH>
              <wp:positionV relativeFrom="paragraph">
                <wp:posOffset>286385</wp:posOffset>
              </wp:positionV>
              <wp:extent cx="2362835" cy="45085"/>
              <wp:effectExtent l="0" t="635" r="0" b="190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02AC9" w14:textId="77777777" w:rsidR="00FB611F" w:rsidRPr="00D80AC6" w:rsidRDefault="00FB611F" w:rsidP="0032655B">
                          <w:pPr>
                            <w:ind w:left="1276" w:hanging="1276"/>
                            <w:rPr>
                              <w:rFonts w:ascii="Arial" w:hAnsi="Arial" w:cs="Arial"/>
                              <w:sz w:val="18"/>
                              <w:szCs w:val="18"/>
                              <w:lang w:val="nn-NO"/>
                            </w:rPr>
                          </w:pPr>
                          <w:r w:rsidRPr="00D80AC6">
                            <w:rPr>
                              <w:rFonts w:ascii="Arial" w:hAnsi="Arial" w:cs="Arial"/>
                              <w:color w:val="336699"/>
                              <w:sz w:val="20"/>
                              <w:lang w:val="nn-NO"/>
                            </w:rPr>
                            <w:t>Postadresse:</w:t>
                          </w:r>
                          <w:r w:rsidRPr="00D80AC6">
                            <w:rPr>
                              <w:rFonts w:ascii="Arial" w:hAnsi="Arial" w:cs="Arial"/>
                              <w:color w:val="336699"/>
                              <w:sz w:val="20"/>
                              <w:lang w:val="nn-NO"/>
                            </w:rPr>
                            <w:tab/>
                          </w:r>
                          <w:r w:rsidRPr="00D80AC6">
                            <w:rPr>
                              <w:rFonts w:ascii="Arial" w:hAnsi="Arial" w:cs="Arial"/>
                              <w:sz w:val="18"/>
                              <w:szCs w:val="18"/>
                              <w:lang w:val="nn-NO"/>
                            </w:rPr>
                            <w:t>Postboks 5490 Majorstuen</w:t>
                          </w:r>
                          <w:r w:rsidRPr="00D80AC6">
                            <w:rPr>
                              <w:rFonts w:ascii="Arial" w:hAnsi="Arial" w:cs="Arial"/>
                              <w:sz w:val="18"/>
                              <w:szCs w:val="18"/>
                              <w:lang w:val="nn-NO"/>
                            </w:rPr>
                            <w:br/>
                          </w:r>
                          <w:r>
                            <w:rPr>
                              <w:rFonts w:ascii="Arial" w:hAnsi="Arial" w:cs="Arial"/>
                              <w:sz w:val="18"/>
                              <w:szCs w:val="18"/>
                              <w:lang w:val="nn-NO"/>
                            </w:rPr>
                            <w:t>|</w:t>
                          </w:r>
                          <w:r w:rsidRPr="00D80AC6">
                            <w:rPr>
                              <w:rFonts w:ascii="Arial" w:hAnsi="Arial" w:cs="Arial"/>
                              <w:sz w:val="18"/>
                              <w:szCs w:val="18"/>
                              <w:lang w:val="nn-NO"/>
                            </w:rPr>
                            <w:t>, Norway</w:t>
                          </w:r>
                        </w:p>
                        <w:p w14:paraId="4126317E" w14:textId="77777777" w:rsidR="00FB611F" w:rsidRPr="00D80AC6" w:rsidRDefault="00FB611F" w:rsidP="00081397">
                          <w:pPr>
                            <w:ind w:left="1695" w:hanging="1695"/>
                            <w:rPr>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Text Box 15" style="position:absolute;margin-left:69.7pt;margin-top:22.55pt;width:186.05pt;height:3.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" w14:anchorId="64DC708B">
              <v:textbox>
                <w:txbxContent>
                  <w:p w:rsidRPr="00D80AC6" w:rsidR="00FB611F" w:rsidP="0032655B" w:rsidRDefault="00FB611F" w14:paraId="43702AC9" w14:textId="77777777">
                    <w:pPr>
                      <w:ind w:left="1276" w:hanging="1276"/>
                      <w:rPr>
                        <w:rFonts w:ascii="Arial" w:hAnsi="Arial" w:cs="Arial"/>
                        <w:sz w:val="18"/>
                        <w:szCs w:val="18"/>
                        <w:lang w:val="nn-NO"/>
                      </w:rPr>
                    </w:pPr>
                    <w:r w:rsidRPr="00D80AC6">
                      <w:rPr>
                        <w:rFonts w:ascii="Arial" w:hAnsi="Arial" w:cs="Arial"/>
                        <w:color w:val="336699"/>
                        <w:sz w:val="20"/>
                        <w:lang w:val="nn-NO"/>
                      </w:rPr>
                      <w:t>Postadresse:</w:t>
                    </w:r>
                    <w:r w:rsidRPr="00D80AC6">
                      <w:rPr>
                        <w:rFonts w:ascii="Arial" w:hAnsi="Arial" w:cs="Arial"/>
                        <w:color w:val="336699"/>
                        <w:sz w:val="20"/>
                        <w:lang w:val="nn-NO"/>
                      </w:rPr>
                      <w:tab/>
                    </w:r>
                    <w:r w:rsidRPr="00D80AC6">
                      <w:rPr>
                        <w:rFonts w:ascii="Arial" w:hAnsi="Arial" w:cs="Arial"/>
                        <w:sz w:val="18"/>
                        <w:szCs w:val="18"/>
                        <w:lang w:val="nn-NO"/>
                      </w:rPr>
                      <w:t>Postboks 5490 Majorstuen</w:t>
                    </w:r>
                    <w:r w:rsidRPr="00D80AC6">
                      <w:rPr>
                        <w:rFonts w:ascii="Arial" w:hAnsi="Arial" w:cs="Arial"/>
                        <w:sz w:val="18"/>
                        <w:szCs w:val="18"/>
                        <w:lang w:val="nn-NO"/>
                      </w:rPr>
                      <w:br/>
                    </w:r>
                    <w:r>
                      <w:rPr>
                        <w:rFonts w:ascii="Arial" w:hAnsi="Arial" w:cs="Arial"/>
                        <w:sz w:val="18"/>
                        <w:szCs w:val="18"/>
                        <w:lang w:val="nn-NO"/>
                      </w:rPr>
                      <w:t>|</w:t>
                    </w:r>
                    <w:r w:rsidRPr="00D80AC6">
                      <w:rPr>
                        <w:rFonts w:ascii="Arial" w:hAnsi="Arial" w:cs="Arial"/>
                        <w:sz w:val="18"/>
                        <w:szCs w:val="18"/>
                        <w:lang w:val="nn-NO"/>
                      </w:rPr>
                      <w:t>, Norway</w:t>
                    </w:r>
                  </w:p>
                  <w:p w:rsidRPr="00D80AC6" w:rsidR="00FB611F" w:rsidP="00081397" w:rsidRDefault="00FB611F" w14:paraId="4126317E" w14:textId="77777777">
                    <w:pPr>
                      <w:ind w:left="1695" w:hanging="1695"/>
                      <w:rPr>
                        <w:lang w:val="nn-NO"/>
                      </w:rPr>
                    </w:pPr>
                  </w:p>
                </w:txbxContent>
              </v:textbox>
            </v:shape>
          </w:pict>
        </mc:Fallback>
      </mc:AlternateContent>
    </w:r>
    <w:r w:rsidR="00FB786A">
      <w:rPr>
        <w:noProof/>
      </w:rPr>
      <mc:AlternateContent>
        <mc:Choice Requires="wps">
          <w:drawing>
            <wp:anchor distT="0" distB="0" distL="114300" distR="114300" simplePos="0" relativeHeight="251658241" behindDoc="0" locked="0" layoutInCell="1" allowOverlap="1" wp14:anchorId="764D508A" wp14:editId="7F950D8F">
              <wp:simplePos x="0" y="0"/>
              <wp:positionH relativeFrom="column">
                <wp:posOffset>4976495</wp:posOffset>
              </wp:positionH>
              <wp:positionV relativeFrom="paragraph">
                <wp:posOffset>-242570</wp:posOffset>
              </wp:positionV>
              <wp:extent cx="1490345" cy="369570"/>
              <wp:effectExtent l="4445" t="0" r="63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F340E" w14:textId="77777777" w:rsidR="00FB611F" w:rsidRDefault="00FB611F">
                          <w:r>
                            <w:rPr>
                              <w:rFonts w:ascii="Arial" w:hAnsi="Arial" w:cs="Arial"/>
                              <w:sz w:val="18"/>
                              <w:szCs w:val="1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Text Box 7" style="position:absolute;margin-left:391.85pt;margin-top:-19.1pt;width:117.35pt;height:2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" w14:anchorId="764D508A">
              <v:textbox>
                <w:txbxContent>
                  <w:p w:rsidR="00FB611F" w:rsidRDefault="00FB611F" w14:paraId="5DDF340E" w14:textId="77777777">
                    <w:r>
                      <w:rPr>
                        <w:rFonts w:ascii="Arial" w:hAnsi="Arial" w:cs="Arial"/>
                        <w:sz w:val="18"/>
                        <w:szCs w:val="18"/>
                      </w:rPr>
                      <w:b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8DDB" w14:textId="77777777" w:rsidR="00535B16" w:rsidRDefault="00535B16" w:rsidP="0032655B">
      <w:r>
        <w:separator/>
      </w:r>
    </w:p>
  </w:footnote>
  <w:footnote w:type="continuationSeparator" w:id="0">
    <w:p w14:paraId="69E20CC9" w14:textId="77777777" w:rsidR="00535B16" w:rsidRDefault="00535B16" w:rsidP="0032655B">
      <w:r>
        <w:continuationSeparator/>
      </w:r>
    </w:p>
  </w:footnote>
  <w:footnote w:type="continuationNotice" w:id="1">
    <w:p w14:paraId="561C14A2" w14:textId="77777777" w:rsidR="00535B16" w:rsidRDefault="00535B16"/>
  </w:footnote>
  <w:footnote w:id="2">
    <w:p w14:paraId="7AD9866E" w14:textId="0A0AF46B" w:rsidR="3E1BA61E" w:rsidRDefault="3E1BA61E" w:rsidP="3E1BA61E">
      <w:pPr>
        <w:pStyle w:val="FootnoteText"/>
      </w:pPr>
      <w:r w:rsidRPr="3E1BA61E">
        <w:rPr>
          <w:rStyle w:val="FootnoteReference"/>
        </w:rPr>
        <w:footnoteRef/>
      </w:r>
      <w:r>
        <w:t xml:space="preserve"> </w:t>
      </w:r>
      <w:hyperlink r:id="rId1">
        <w:r w:rsidRPr="3E1BA61E">
          <w:rPr>
            <w:rStyle w:val="Hyperlink"/>
          </w:rPr>
          <w:t>https://www.abelia.no/omstillingsbarometeret/2024/hovedfunn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D1AD" w14:textId="77777777" w:rsidR="00FB611F" w:rsidRDefault="00F04FB7">
    <w:pPr>
      <w:pStyle w:val="Header"/>
      <w:framePr w:wrap="around" w:vAnchor="text" w:hAnchor="margin" w:xAlign="right" w:y="1"/>
      <w:rPr>
        <w:rStyle w:val="PageNumber"/>
      </w:rPr>
    </w:pPr>
    <w:r>
      <w:rPr>
        <w:rStyle w:val="PageNumber"/>
      </w:rPr>
      <w:fldChar w:fldCharType="begin"/>
    </w:r>
    <w:r w:rsidR="00FB611F">
      <w:rPr>
        <w:rStyle w:val="PageNumber"/>
      </w:rPr>
      <w:instrText xml:space="preserve">PAGE  </w:instrText>
    </w:r>
    <w:r>
      <w:rPr>
        <w:rStyle w:val="PageNumber"/>
      </w:rPr>
      <w:fldChar w:fldCharType="separate"/>
    </w:r>
    <w:r w:rsidR="00FB611F">
      <w:rPr>
        <w:rStyle w:val="PageNumber"/>
        <w:noProof/>
      </w:rPr>
      <w:t>1</w:t>
    </w:r>
    <w:r>
      <w:rPr>
        <w:rStyle w:val="PageNumber"/>
      </w:rPr>
      <w:fldChar w:fldCharType="end"/>
    </w:r>
  </w:p>
  <w:p w14:paraId="0C519B1D" w14:textId="77777777" w:rsidR="00FB611F" w:rsidRDefault="00FB61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E5ED" w14:textId="77777777" w:rsidR="00FB611F" w:rsidRPr="0060010A" w:rsidRDefault="00F04FB7">
    <w:pPr>
      <w:pStyle w:val="Header"/>
      <w:framePr w:wrap="around" w:vAnchor="text" w:hAnchor="margin" w:xAlign="right" w:y="1"/>
      <w:rPr>
        <w:rStyle w:val="PageNumber"/>
        <w:i/>
        <w:sz w:val="20"/>
      </w:rPr>
    </w:pPr>
    <w:r w:rsidRPr="0060010A">
      <w:rPr>
        <w:rStyle w:val="PageNumber"/>
        <w:i/>
        <w:sz w:val="20"/>
      </w:rPr>
      <w:fldChar w:fldCharType="begin"/>
    </w:r>
    <w:r w:rsidR="00FB611F" w:rsidRPr="0060010A">
      <w:rPr>
        <w:rStyle w:val="PageNumber"/>
        <w:i/>
        <w:sz w:val="20"/>
      </w:rPr>
      <w:instrText xml:space="preserve">PAGE  </w:instrText>
    </w:r>
    <w:r w:rsidRPr="0060010A">
      <w:rPr>
        <w:rStyle w:val="PageNumber"/>
        <w:i/>
        <w:sz w:val="20"/>
      </w:rPr>
      <w:fldChar w:fldCharType="separate"/>
    </w:r>
    <w:r w:rsidR="004B4F9D">
      <w:rPr>
        <w:rStyle w:val="PageNumber"/>
        <w:i/>
        <w:noProof/>
        <w:sz w:val="20"/>
      </w:rPr>
      <w:t>2</w:t>
    </w:r>
    <w:r w:rsidRPr="0060010A">
      <w:rPr>
        <w:rStyle w:val="PageNumber"/>
        <w:i/>
        <w:sz w:val="20"/>
      </w:rPr>
      <w:fldChar w:fldCharType="end"/>
    </w:r>
    <w:r w:rsidR="00FB611F" w:rsidRPr="0060010A">
      <w:rPr>
        <w:rStyle w:val="PageNumber"/>
        <w:i/>
        <w:sz w:val="20"/>
      </w:rPr>
      <w:t xml:space="preserve"> av </w:t>
    </w:r>
    <w:r w:rsidRPr="0060010A">
      <w:rPr>
        <w:rStyle w:val="PageNumber"/>
        <w:i/>
        <w:sz w:val="20"/>
      </w:rPr>
      <w:fldChar w:fldCharType="begin"/>
    </w:r>
    <w:r w:rsidR="00FB611F" w:rsidRPr="0060010A">
      <w:rPr>
        <w:rStyle w:val="PageNumber"/>
        <w:i/>
        <w:sz w:val="20"/>
      </w:rPr>
      <w:instrText xml:space="preserve"> NUMPAGES </w:instrText>
    </w:r>
    <w:r w:rsidRPr="0060010A">
      <w:rPr>
        <w:rStyle w:val="PageNumber"/>
        <w:i/>
        <w:sz w:val="20"/>
      </w:rPr>
      <w:fldChar w:fldCharType="separate"/>
    </w:r>
    <w:r w:rsidR="004B4F9D">
      <w:rPr>
        <w:rStyle w:val="PageNumber"/>
        <w:i/>
        <w:noProof/>
        <w:sz w:val="20"/>
      </w:rPr>
      <w:t>3</w:t>
    </w:r>
    <w:r w:rsidRPr="0060010A">
      <w:rPr>
        <w:rStyle w:val="PageNumber"/>
        <w:i/>
        <w:sz w:val="20"/>
      </w:rPr>
      <w:fldChar w:fldCharType="end"/>
    </w:r>
  </w:p>
  <w:p w14:paraId="08707B89" w14:textId="77777777" w:rsidR="00FB611F" w:rsidRDefault="00FB611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15C4" w14:textId="26D66904" w:rsidR="00FB611F" w:rsidRPr="00CF705C" w:rsidRDefault="6DE70122" w:rsidP="00CF705C">
    <w:pPr>
      <w:pStyle w:val="Header"/>
      <w:jc w:val="right"/>
      <w:rPr>
        <w:rFonts w:asciiTheme="minorHAnsi" w:hAnsiTheme="minorHAnsi" w:cstheme="minorHAnsi"/>
        <w:sz w:val="20"/>
        <w:lang w:val="nn-NO"/>
      </w:rPr>
    </w:pPr>
    <w:r>
      <w:rPr>
        <w:noProof/>
      </w:rPr>
      <w:drawing>
        <wp:inline distT="0" distB="0" distL="0" distR="0" wp14:anchorId="65D1EA9E" wp14:editId="02D88396">
          <wp:extent cx="2469515" cy="422023"/>
          <wp:effectExtent l="0" t="0" r="6985"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
                  <pic:cNvPicPr/>
                </pic:nvPicPr>
                <pic:blipFill>
                  <a:blip r:embed="rId1">
                    <a:extLst>
                      <a:ext uri="{28A0092B-C50C-407E-A947-70E740481C1C}">
                        <a14:useLocalDpi xmlns:a14="http://schemas.microsoft.com/office/drawing/2010/main" val="0"/>
                      </a:ext>
                    </a:extLst>
                  </a:blip>
                  <a:stretch>
                    <a:fillRect/>
                  </a:stretch>
                </pic:blipFill>
                <pic:spPr>
                  <a:xfrm>
                    <a:off x="0" y="0"/>
                    <a:ext cx="2469515" cy="422023"/>
                  </a:xfrm>
                  <a:prstGeom prst="rect">
                    <a:avLst/>
                  </a:prstGeom>
                </pic:spPr>
              </pic:pic>
            </a:graphicData>
          </a:graphic>
        </wp:inline>
      </w:drawing>
    </w:r>
  </w:p>
  <w:p w14:paraId="2634D0AE" w14:textId="77777777" w:rsidR="00FB611F" w:rsidRPr="000606B2" w:rsidRDefault="00FB611F" w:rsidP="00081397">
    <w:pPr>
      <w:pStyle w:val="Header"/>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3C9D5A"/>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83053FC"/>
    <w:lvl w:ilvl="0" w:tplc="A672E3A6">
      <w:start w:val="1"/>
      <w:numFmt w:val="decimal"/>
      <w:lvlText w:val="%1."/>
      <w:lvlJc w:val="left"/>
      <w:pPr>
        <w:tabs>
          <w:tab w:val="num" w:pos="1209"/>
        </w:tabs>
        <w:ind w:left="1209" w:hanging="360"/>
      </w:pPr>
    </w:lvl>
    <w:lvl w:ilvl="1" w:tplc="1A520C9E">
      <w:numFmt w:val="decimal"/>
      <w:lvlText w:val=""/>
      <w:lvlJc w:val="left"/>
    </w:lvl>
    <w:lvl w:ilvl="2" w:tplc="517A3E28">
      <w:numFmt w:val="decimal"/>
      <w:lvlText w:val=""/>
      <w:lvlJc w:val="left"/>
    </w:lvl>
    <w:lvl w:ilvl="3" w:tplc="D65C064E">
      <w:numFmt w:val="decimal"/>
      <w:lvlText w:val=""/>
      <w:lvlJc w:val="left"/>
    </w:lvl>
    <w:lvl w:ilvl="4" w:tplc="2AEE5AEE">
      <w:numFmt w:val="decimal"/>
      <w:lvlText w:val=""/>
      <w:lvlJc w:val="left"/>
    </w:lvl>
    <w:lvl w:ilvl="5" w:tplc="C896CFF8">
      <w:numFmt w:val="decimal"/>
      <w:lvlText w:val=""/>
      <w:lvlJc w:val="left"/>
    </w:lvl>
    <w:lvl w:ilvl="6" w:tplc="09B4AD24">
      <w:numFmt w:val="decimal"/>
      <w:lvlText w:val=""/>
      <w:lvlJc w:val="left"/>
    </w:lvl>
    <w:lvl w:ilvl="7" w:tplc="DB04A054">
      <w:numFmt w:val="decimal"/>
      <w:lvlText w:val=""/>
      <w:lvlJc w:val="left"/>
    </w:lvl>
    <w:lvl w:ilvl="8" w:tplc="4B1E33E2">
      <w:numFmt w:val="decimal"/>
      <w:lvlText w:val=""/>
      <w:lvlJc w:val="left"/>
    </w:lvl>
  </w:abstractNum>
  <w:abstractNum w:abstractNumId="2" w15:restartNumberingAfterBreak="0">
    <w:nsid w:val="FFFFFF7E"/>
    <w:multiLevelType w:val="hybridMultilevel"/>
    <w:tmpl w:val="A8F6579E"/>
    <w:lvl w:ilvl="0" w:tplc="92288034">
      <w:start w:val="1"/>
      <w:numFmt w:val="decimal"/>
      <w:lvlText w:val="%1."/>
      <w:lvlJc w:val="left"/>
      <w:pPr>
        <w:tabs>
          <w:tab w:val="num" w:pos="926"/>
        </w:tabs>
        <w:ind w:left="926" w:hanging="360"/>
      </w:pPr>
    </w:lvl>
    <w:lvl w:ilvl="1" w:tplc="CF3269AC">
      <w:numFmt w:val="decimal"/>
      <w:lvlText w:val=""/>
      <w:lvlJc w:val="left"/>
    </w:lvl>
    <w:lvl w:ilvl="2" w:tplc="58868AC0">
      <w:numFmt w:val="decimal"/>
      <w:lvlText w:val=""/>
      <w:lvlJc w:val="left"/>
    </w:lvl>
    <w:lvl w:ilvl="3" w:tplc="5AD2ACE8">
      <w:numFmt w:val="decimal"/>
      <w:lvlText w:val=""/>
      <w:lvlJc w:val="left"/>
    </w:lvl>
    <w:lvl w:ilvl="4" w:tplc="C11CCAFA">
      <w:numFmt w:val="decimal"/>
      <w:lvlText w:val=""/>
      <w:lvlJc w:val="left"/>
    </w:lvl>
    <w:lvl w:ilvl="5" w:tplc="7A4AEB1A">
      <w:numFmt w:val="decimal"/>
      <w:lvlText w:val=""/>
      <w:lvlJc w:val="left"/>
    </w:lvl>
    <w:lvl w:ilvl="6" w:tplc="0464F442">
      <w:numFmt w:val="decimal"/>
      <w:lvlText w:val=""/>
      <w:lvlJc w:val="left"/>
    </w:lvl>
    <w:lvl w:ilvl="7" w:tplc="298E7BFC">
      <w:numFmt w:val="decimal"/>
      <w:lvlText w:val=""/>
      <w:lvlJc w:val="left"/>
    </w:lvl>
    <w:lvl w:ilvl="8" w:tplc="E1841F9C">
      <w:numFmt w:val="decimal"/>
      <w:lvlText w:val=""/>
      <w:lvlJc w:val="left"/>
    </w:lvl>
  </w:abstractNum>
  <w:abstractNum w:abstractNumId="3" w15:restartNumberingAfterBreak="0">
    <w:nsid w:val="FFFFFF7F"/>
    <w:multiLevelType w:val="hybridMultilevel"/>
    <w:tmpl w:val="41304D52"/>
    <w:lvl w:ilvl="0" w:tplc="52E8025E">
      <w:start w:val="1"/>
      <w:numFmt w:val="decimal"/>
      <w:lvlText w:val="%1."/>
      <w:lvlJc w:val="left"/>
      <w:pPr>
        <w:tabs>
          <w:tab w:val="num" w:pos="643"/>
        </w:tabs>
        <w:ind w:left="643" w:hanging="360"/>
      </w:pPr>
    </w:lvl>
    <w:lvl w:ilvl="1" w:tplc="15B047D2">
      <w:numFmt w:val="decimal"/>
      <w:lvlText w:val=""/>
      <w:lvlJc w:val="left"/>
    </w:lvl>
    <w:lvl w:ilvl="2" w:tplc="8FE85DA4">
      <w:numFmt w:val="decimal"/>
      <w:lvlText w:val=""/>
      <w:lvlJc w:val="left"/>
    </w:lvl>
    <w:lvl w:ilvl="3" w:tplc="B5B21B86">
      <w:numFmt w:val="decimal"/>
      <w:lvlText w:val=""/>
      <w:lvlJc w:val="left"/>
    </w:lvl>
    <w:lvl w:ilvl="4" w:tplc="3726164E">
      <w:numFmt w:val="decimal"/>
      <w:lvlText w:val=""/>
      <w:lvlJc w:val="left"/>
    </w:lvl>
    <w:lvl w:ilvl="5" w:tplc="0FCC667E">
      <w:numFmt w:val="decimal"/>
      <w:lvlText w:val=""/>
      <w:lvlJc w:val="left"/>
    </w:lvl>
    <w:lvl w:ilvl="6" w:tplc="850243BC">
      <w:numFmt w:val="decimal"/>
      <w:lvlText w:val=""/>
      <w:lvlJc w:val="left"/>
    </w:lvl>
    <w:lvl w:ilvl="7" w:tplc="CE86A58C">
      <w:numFmt w:val="decimal"/>
      <w:lvlText w:val=""/>
      <w:lvlJc w:val="left"/>
    </w:lvl>
    <w:lvl w:ilvl="8" w:tplc="67C2FEA0">
      <w:numFmt w:val="decimal"/>
      <w:lvlText w:val=""/>
      <w:lvlJc w:val="left"/>
    </w:lvl>
  </w:abstractNum>
  <w:abstractNum w:abstractNumId="4" w15:restartNumberingAfterBreak="0">
    <w:nsid w:val="FFFFFF80"/>
    <w:multiLevelType w:val="hybridMultilevel"/>
    <w:tmpl w:val="5E1E2782"/>
    <w:lvl w:ilvl="0" w:tplc="3DF66D9E">
      <w:start w:val="1"/>
      <w:numFmt w:val="bullet"/>
      <w:lvlText w:val=""/>
      <w:lvlJc w:val="left"/>
      <w:pPr>
        <w:tabs>
          <w:tab w:val="num" w:pos="1492"/>
        </w:tabs>
        <w:ind w:left="1492" w:hanging="360"/>
      </w:pPr>
      <w:rPr>
        <w:rFonts w:ascii="Symbol" w:hAnsi="Symbol" w:hint="default"/>
      </w:rPr>
    </w:lvl>
    <w:lvl w:ilvl="1" w:tplc="A9E65440">
      <w:numFmt w:val="decimal"/>
      <w:lvlText w:val=""/>
      <w:lvlJc w:val="left"/>
    </w:lvl>
    <w:lvl w:ilvl="2" w:tplc="77FA1124">
      <w:numFmt w:val="decimal"/>
      <w:lvlText w:val=""/>
      <w:lvlJc w:val="left"/>
    </w:lvl>
    <w:lvl w:ilvl="3" w:tplc="DA908A2E">
      <w:numFmt w:val="decimal"/>
      <w:lvlText w:val=""/>
      <w:lvlJc w:val="left"/>
    </w:lvl>
    <w:lvl w:ilvl="4" w:tplc="78C81B62">
      <w:numFmt w:val="decimal"/>
      <w:lvlText w:val=""/>
      <w:lvlJc w:val="left"/>
    </w:lvl>
    <w:lvl w:ilvl="5" w:tplc="C58298E6">
      <w:numFmt w:val="decimal"/>
      <w:lvlText w:val=""/>
      <w:lvlJc w:val="left"/>
    </w:lvl>
    <w:lvl w:ilvl="6" w:tplc="362A52F6">
      <w:numFmt w:val="decimal"/>
      <w:lvlText w:val=""/>
      <w:lvlJc w:val="left"/>
    </w:lvl>
    <w:lvl w:ilvl="7" w:tplc="1C66C7C6">
      <w:numFmt w:val="decimal"/>
      <w:lvlText w:val=""/>
      <w:lvlJc w:val="left"/>
    </w:lvl>
    <w:lvl w:ilvl="8" w:tplc="A5FE6CC2">
      <w:numFmt w:val="decimal"/>
      <w:lvlText w:val=""/>
      <w:lvlJc w:val="left"/>
    </w:lvl>
  </w:abstractNum>
  <w:abstractNum w:abstractNumId="5" w15:restartNumberingAfterBreak="0">
    <w:nsid w:val="FFFFFF81"/>
    <w:multiLevelType w:val="singleLevel"/>
    <w:tmpl w:val="AC04AB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E0A1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72A4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3666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E63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81A7C"/>
    <w:multiLevelType w:val="hybridMultilevel"/>
    <w:tmpl w:val="6368FA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B9F7D85"/>
    <w:multiLevelType w:val="hybridMultilevel"/>
    <w:tmpl w:val="DD0A4F1E"/>
    <w:lvl w:ilvl="0" w:tplc="E5A47BCC">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875575"/>
    <w:multiLevelType w:val="hybridMultilevel"/>
    <w:tmpl w:val="BFBAD7FE"/>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13205D00"/>
    <w:multiLevelType w:val="hybridMultilevel"/>
    <w:tmpl w:val="2ED4CBC2"/>
    <w:lvl w:ilvl="0" w:tplc="04140001">
      <w:start w:val="1"/>
      <w:numFmt w:val="bullet"/>
      <w:lvlText w:val=""/>
      <w:lvlJc w:val="left"/>
      <w:pPr>
        <w:tabs>
          <w:tab w:val="num" w:pos="840"/>
        </w:tabs>
        <w:ind w:left="840" w:hanging="360"/>
      </w:pPr>
      <w:rPr>
        <w:rFonts w:ascii="Symbol" w:hAnsi="Symbol" w:hint="default"/>
      </w:rPr>
    </w:lvl>
    <w:lvl w:ilvl="1" w:tplc="04140003" w:tentative="1">
      <w:start w:val="1"/>
      <w:numFmt w:val="bullet"/>
      <w:lvlText w:val="o"/>
      <w:lvlJc w:val="left"/>
      <w:pPr>
        <w:tabs>
          <w:tab w:val="num" w:pos="1560"/>
        </w:tabs>
        <w:ind w:left="1560" w:hanging="360"/>
      </w:pPr>
      <w:rPr>
        <w:rFonts w:ascii="Courier New" w:hAnsi="Courier New" w:cs="Courier New" w:hint="default"/>
      </w:rPr>
    </w:lvl>
    <w:lvl w:ilvl="2" w:tplc="04140005" w:tentative="1">
      <w:start w:val="1"/>
      <w:numFmt w:val="bullet"/>
      <w:lvlText w:val=""/>
      <w:lvlJc w:val="left"/>
      <w:pPr>
        <w:tabs>
          <w:tab w:val="num" w:pos="2280"/>
        </w:tabs>
        <w:ind w:left="2280" w:hanging="360"/>
      </w:pPr>
      <w:rPr>
        <w:rFonts w:ascii="Wingdings" w:hAnsi="Wingdings" w:hint="default"/>
      </w:rPr>
    </w:lvl>
    <w:lvl w:ilvl="3" w:tplc="04140001" w:tentative="1">
      <w:start w:val="1"/>
      <w:numFmt w:val="bullet"/>
      <w:lvlText w:val=""/>
      <w:lvlJc w:val="left"/>
      <w:pPr>
        <w:tabs>
          <w:tab w:val="num" w:pos="3000"/>
        </w:tabs>
        <w:ind w:left="3000" w:hanging="360"/>
      </w:pPr>
      <w:rPr>
        <w:rFonts w:ascii="Symbol" w:hAnsi="Symbol" w:hint="default"/>
      </w:rPr>
    </w:lvl>
    <w:lvl w:ilvl="4" w:tplc="04140003" w:tentative="1">
      <w:start w:val="1"/>
      <w:numFmt w:val="bullet"/>
      <w:lvlText w:val="o"/>
      <w:lvlJc w:val="left"/>
      <w:pPr>
        <w:tabs>
          <w:tab w:val="num" w:pos="3720"/>
        </w:tabs>
        <w:ind w:left="3720" w:hanging="360"/>
      </w:pPr>
      <w:rPr>
        <w:rFonts w:ascii="Courier New" w:hAnsi="Courier New" w:cs="Courier New" w:hint="default"/>
      </w:rPr>
    </w:lvl>
    <w:lvl w:ilvl="5" w:tplc="04140005" w:tentative="1">
      <w:start w:val="1"/>
      <w:numFmt w:val="bullet"/>
      <w:lvlText w:val=""/>
      <w:lvlJc w:val="left"/>
      <w:pPr>
        <w:tabs>
          <w:tab w:val="num" w:pos="4440"/>
        </w:tabs>
        <w:ind w:left="4440" w:hanging="360"/>
      </w:pPr>
      <w:rPr>
        <w:rFonts w:ascii="Wingdings" w:hAnsi="Wingdings" w:hint="default"/>
      </w:rPr>
    </w:lvl>
    <w:lvl w:ilvl="6" w:tplc="04140001" w:tentative="1">
      <w:start w:val="1"/>
      <w:numFmt w:val="bullet"/>
      <w:lvlText w:val=""/>
      <w:lvlJc w:val="left"/>
      <w:pPr>
        <w:tabs>
          <w:tab w:val="num" w:pos="5160"/>
        </w:tabs>
        <w:ind w:left="5160" w:hanging="360"/>
      </w:pPr>
      <w:rPr>
        <w:rFonts w:ascii="Symbol" w:hAnsi="Symbol" w:hint="default"/>
      </w:rPr>
    </w:lvl>
    <w:lvl w:ilvl="7" w:tplc="04140003" w:tentative="1">
      <w:start w:val="1"/>
      <w:numFmt w:val="bullet"/>
      <w:lvlText w:val="o"/>
      <w:lvlJc w:val="left"/>
      <w:pPr>
        <w:tabs>
          <w:tab w:val="num" w:pos="5880"/>
        </w:tabs>
        <w:ind w:left="5880" w:hanging="360"/>
      </w:pPr>
      <w:rPr>
        <w:rFonts w:ascii="Courier New" w:hAnsi="Courier New" w:cs="Courier New" w:hint="default"/>
      </w:rPr>
    </w:lvl>
    <w:lvl w:ilvl="8" w:tplc="04140005"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1C4C34DE"/>
    <w:multiLevelType w:val="hybridMultilevel"/>
    <w:tmpl w:val="BD587CE6"/>
    <w:lvl w:ilvl="0" w:tplc="39921D20">
      <w:start w:val="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100153"/>
    <w:multiLevelType w:val="hybridMultilevel"/>
    <w:tmpl w:val="A2B6C5CC"/>
    <w:lvl w:ilvl="0" w:tplc="0414000F">
      <w:start w:val="1"/>
      <w:numFmt w:val="decimal"/>
      <w:lvlText w:val="%1."/>
      <w:lvlJc w:val="left"/>
      <w:pPr>
        <w:ind w:left="360" w:hanging="360"/>
      </w:pPr>
      <w:rPr>
        <w:rFonts w:hint="default"/>
      </w:rPr>
    </w:lvl>
    <w:lvl w:ilvl="1" w:tplc="2E7EE9F6">
      <w:start w:val="1"/>
      <w:numFmt w:val="decimal"/>
      <w:lvlText w:val="%2."/>
      <w:lvlJc w:val="left"/>
      <w:pPr>
        <w:ind w:left="1430" w:hanging="710"/>
      </w:pPr>
      <w:rPr>
        <w:rFonts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23551C43"/>
    <w:multiLevelType w:val="hybridMultilevel"/>
    <w:tmpl w:val="FA461AF0"/>
    <w:lvl w:ilvl="0" w:tplc="04140001">
      <w:start w:val="1"/>
      <w:numFmt w:val="bullet"/>
      <w:lvlText w:val=""/>
      <w:lvlJc w:val="left"/>
      <w:pPr>
        <w:tabs>
          <w:tab w:val="num" w:pos="840"/>
        </w:tabs>
        <w:ind w:left="840" w:hanging="360"/>
      </w:pPr>
      <w:rPr>
        <w:rFonts w:ascii="Symbol" w:hAnsi="Symbol" w:hint="default"/>
      </w:rPr>
    </w:lvl>
    <w:lvl w:ilvl="1" w:tplc="04140003" w:tentative="1">
      <w:start w:val="1"/>
      <w:numFmt w:val="bullet"/>
      <w:lvlText w:val="o"/>
      <w:lvlJc w:val="left"/>
      <w:pPr>
        <w:tabs>
          <w:tab w:val="num" w:pos="1560"/>
        </w:tabs>
        <w:ind w:left="1560" w:hanging="360"/>
      </w:pPr>
      <w:rPr>
        <w:rFonts w:ascii="Courier New" w:hAnsi="Courier New" w:cs="Courier New" w:hint="default"/>
      </w:rPr>
    </w:lvl>
    <w:lvl w:ilvl="2" w:tplc="04140005" w:tentative="1">
      <w:start w:val="1"/>
      <w:numFmt w:val="bullet"/>
      <w:lvlText w:val=""/>
      <w:lvlJc w:val="left"/>
      <w:pPr>
        <w:tabs>
          <w:tab w:val="num" w:pos="2280"/>
        </w:tabs>
        <w:ind w:left="2280" w:hanging="360"/>
      </w:pPr>
      <w:rPr>
        <w:rFonts w:ascii="Wingdings" w:hAnsi="Wingdings" w:hint="default"/>
      </w:rPr>
    </w:lvl>
    <w:lvl w:ilvl="3" w:tplc="04140001" w:tentative="1">
      <w:start w:val="1"/>
      <w:numFmt w:val="bullet"/>
      <w:lvlText w:val=""/>
      <w:lvlJc w:val="left"/>
      <w:pPr>
        <w:tabs>
          <w:tab w:val="num" w:pos="3000"/>
        </w:tabs>
        <w:ind w:left="3000" w:hanging="360"/>
      </w:pPr>
      <w:rPr>
        <w:rFonts w:ascii="Symbol" w:hAnsi="Symbol" w:hint="default"/>
      </w:rPr>
    </w:lvl>
    <w:lvl w:ilvl="4" w:tplc="04140003" w:tentative="1">
      <w:start w:val="1"/>
      <w:numFmt w:val="bullet"/>
      <w:lvlText w:val="o"/>
      <w:lvlJc w:val="left"/>
      <w:pPr>
        <w:tabs>
          <w:tab w:val="num" w:pos="3720"/>
        </w:tabs>
        <w:ind w:left="3720" w:hanging="360"/>
      </w:pPr>
      <w:rPr>
        <w:rFonts w:ascii="Courier New" w:hAnsi="Courier New" w:cs="Courier New" w:hint="default"/>
      </w:rPr>
    </w:lvl>
    <w:lvl w:ilvl="5" w:tplc="04140005" w:tentative="1">
      <w:start w:val="1"/>
      <w:numFmt w:val="bullet"/>
      <w:lvlText w:val=""/>
      <w:lvlJc w:val="left"/>
      <w:pPr>
        <w:tabs>
          <w:tab w:val="num" w:pos="4440"/>
        </w:tabs>
        <w:ind w:left="4440" w:hanging="360"/>
      </w:pPr>
      <w:rPr>
        <w:rFonts w:ascii="Wingdings" w:hAnsi="Wingdings" w:hint="default"/>
      </w:rPr>
    </w:lvl>
    <w:lvl w:ilvl="6" w:tplc="04140001" w:tentative="1">
      <w:start w:val="1"/>
      <w:numFmt w:val="bullet"/>
      <w:lvlText w:val=""/>
      <w:lvlJc w:val="left"/>
      <w:pPr>
        <w:tabs>
          <w:tab w:val="num" w:pos="5160"/>
        </w:tabs>
        <w:ind w:left="5160" w:hanging="360"/>
      </w:pPr>
      <w:rPr>
        <w:rFonts w:ascii="Symbol" w:hAnsi="Symbol" w:hint="default"/>
      </w:rPr>
    </w:lvl>
    <w:lvl w:ilvl="7" w:tplc="04140003" w:tentative="1">
      <w:start w:val="1"/>
      <w:numFmt w:val="bullet"/>
      <w:lvlText w:val="o"/>
      <w:lvlJc w:val="left"/>
      <w:pPr>
        <w:tabs>
          <w:tab w:val="num" w:pos="5880"/>
        </w:tabs>
        <w:ind w:left="5880" w:hanging="360"/>
      </w:pPr>
      <w:rPr>
        <w:rFonts w:ascii="Courier New" w:hAnsi="Courier New" w:cs="Courier New" w:hint="default"/>
      </w:rPr>
    </w:lvl>
    <w:lvl w:ilvl="8" w:tplc="0414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273C4616"/>
    <w:multiLevelType w:val="hybridMultilevel"/>
    <w:tmpl w:val="FD345866"/>
    <w:lvl w:ilvl="0" w:tplc="CB7CEFCA">
      <w:start w:val="1"/>
      <w:numFmt w:val="bullet"/>
      <w:lvlText w:val="-"/>
      <w:lvlJc w:val="left"/>
      <w:pPr>
        <w:ind w:left="720" w:hanging="360"/>
      </w:pPr>
      <w:rPr>
        <w:rFonts w:ascii="Aptos" w:hAnsi="Aptos" w:hint="default"/>
      </w:rPr>
    </w:lvl>
    <w:lvl w:ilvl="1" w:tplc="BC6869A8">
      <w:start w:val="1"/>
      <w:numFmt w:val="bullet"/>
      <w:lvlText w:val="o"/>
      <w:lvlJc w:val="left"/>
      <w:pPr>
        <w:ind w:left="1440" w:hanging="360"/>
      </w:pPr>
      <w:rPr>
        <w:rFonts w:ascii="Courier New" w:hAnsi="Courier New" w:hint="default"/>
      </w:rPr>
    </w:lvl>
    <w:lvl w:ilvl="2" w:tplc="E984FD82">
      <w:start w:val="1"/>
      <w:numFmt w:val="bullet"/>
      <w:lvlText w:val=""/>
      <w:lvlJc w:val="left"/>
      <w:pPr>
        <w:ind w:left="2160" w:hanging="360"/>
      </w:pPr>
      <w:rPr>
        <w:rFonts w:ascii="Wingdings" w:hAnsi="Wingdings" w:hint="default"/>
      </w:rPr>
    </w:lvl>
    <w:lvl w:ilvl="3" w:tplc="07602A98">
      <w:start w:val="1"/>
      <w:numFmt w:val="bullet"/>
      <w:lvlText w:val=""/>
      <w:lvlJc w:val="left"/>
      <w:pPr>
        <w:ind w:left="2880" w:hanging="360"/>
      </w:pPr>
      <w:rPr>
        <w:rFonts w:ascii="Symbol" w:hAnsi="Symbol" w:hint="default"/>
      </w:rPr>
    </w:lvl>
    <w:lvl w:ilvl="4" w:tplc="8DB03CE2">
      <w:start w:val="1"/>
      <w:numFmt w:val="bullet"/>
      <w:lvlText w:val="o"/>
      <w:lvlJc w:val="left"/>
      <w:pPr>
        <w:ind w:left="3600" w:hanging="360"/>
      </w:pPr>
      <w:rPr>
        <w:rFonts w:ascii="Courier New" w:hAnsi="Courier New" w:hint="default"/>
      </w:rPr>
    </w:lvl>
    <w:lvl w:ilvl="5" w:tplc="1E2CFEDA">
      <w:start w:val="1"/>
      <w:numFmt w:val="bullet"/>
      <w:lvlText w:val=""/>
      <w:lvlJc w:val="left"/>
      <w:pPr>
        <w:ind w:left="4320" w:hanging="360"/>
      </w:pPr>
      <w:rPr>
        <w:rFonts w:ascii="Wingdings" w:hAnsi="Wingdings" w:hint="default"/>
      </w:rPr>
    </w:lvl>
    <w:lvl w:ilvl="6" w:tplc="84342E5A">
      <w:start w:val="1"/>
      <w:numFmt w:val="bullet"/>
      <w:lvlText w:val=""/>
      <w:lvlJc w:val="left"/>
      <w:pPr>
        <w:ind w:left="5040" w:hanging="360"/>
      </w:pPr>
      <w:rPr>
        <w:rFonts w:ascii="Symbol" w:hAnsi="Symbol" w:hint="default"/>
      </w:rPr>
    </w:lvl>
    <w:lvl w:ilvl="7" w:tplc="8862A582">
      <w:start w:val="1"/>
      <w:numFmt w:val="bullet"/>
      <w:lvlText w:val="o"/>
      <w:lvlJc w:val="left"/>
      <w:pPr>
        <w:ind w:left="5760" w:hanging="360"/>
      </w:pPr>
      <w:rPr>
        <w:rFonts w:ascii="Courier New" w:hAnsi="Courier New" w:hint="default"/>
      </w:rPr>
    </w:lvl>
    <w:lvl w:ilvl="8" w:tplc="1A465B7A">
      <w:start w:val="1"/>
      <w:numFmt w:val="bullet"/>
      <w:lvlText w:val=""/>
      <w:lvlJc w:val="left"/>
      <w:pPr>
        <w:ind w:left="6480" w:hanging="360"/>
      </w:pPr>
      <w:rPr>
        <w:rFonts w:ascii="Wingdings" w:hAnsi="Wingdings" w:hint="default"/>
      </w:rPr>
    </w:lvl>
  </w:abstractNum>
  <w:abstractNum w:abstractNumId="18" w15:restartNumberingAfterBreak="0">
    <w:nsid w:val="30A2648E"/>
    <w:multiLevelType w:val="hybridMultilevel"/>
    <w:tmpl w:val="CFFC8DAA"/>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9" w15:restartNumberingAfterBreak="0">
    <w:nsid w:val="31FE2BB8"/>
    <w:multiLevelType w:val="hybridMultilevel"/>
    <w:tmpl w:val="CE82D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40322E1"/>
    <w:multiLevelType w:val="hybridMultilevel"/>
    <w:tmpl w:val="A2504EFE"/>
    <w:lvl w:ilvl="0" w:tplc="04140001">
      <w:start w:val="1"/>
      <w:numFmt w:val="bullet"/>
      <w:lvlText w:val=""/>
      <w:lvlJc w:val="left"/>
      <w:pPr>
        <w:ind w:left="775" w:hanging="360"/>
      </w:pPr>
      <w:rPr>
        <w:rFonts w:ascii="Symbol" w:hAnsi="Symbol" w:hint="default"/>
      </w:rPr>
    </w:lvl>
    <w:lvl w:ilvl="1" w:tplc="04140003" w:tentative="1">
      <w:start w:val="1"/>
      <w:numFmt w:val="bullet"/>
      <w:lvlText w:val="o"/>
      <w:lvlJc w:val="left"/>
      <w:pPr>
        <w:ind w:left="1495" w:hanging="360"/>
      </w:pPr>
      <w:rPr>
        <w:rFonts w:ascii="Courier New" w:hAnsi="Courier New" w:cs="Courier New" w:hint="default"/>
      </w:rPr>
    </w:lvl>
    <w:lvl w:ilvl="2" w:tplc="04140005" w:tentative="1">
      <w:start w:val="1"/>
      <w:numFmt w:val="bullet"/>
      <w:lvlText w:val=""/>
      <w:lvlJc w:val="left"/>
      <w:pPr>
        <w:ind w:left="2215" w:hanging="360"/>
      </w:pPr>
      <w:rPr>
        <w:rFonts w:ascii="Wingdings" w:hAnsi="Wingdings" w:hint="default"/>
      </w:rPr>
    </w:lvl>
    <w:lvl w:ilvl="3" w:tplc="04140001" w:tentative="1">
      <w:start w:val="1"/>
      <w:numFmt w:val="bullet"/>
      <w:lvlText w:val=""/>
      <w:lvlJc w:val="left"/>
      <w:pPr>
        <w:ind w:left="2935" w:hanging="360"/>
      </w:pPr>
      <w:rPr>
        <w:rFonts w:ascii="Symbol" w:hAnsi="Symbol" w:hint="default"/>
      </w:rPr>
    </w:lvl>
    <w:lvl w:ilvl="4" w:tplc="04140003" w:tentative="1">
      <w:start w:val="1"/>
      <w:numFmt w:val="bullet"/>
      <w:lvlText w:val="o"/>
      <w:lvlJc w:val="left"/>
      <w:pPr>
        <w:ind w:left="3655" w:hanging="360"/>
      </w:pPr>
      <w:rPr>
        <w:rFonts w:ascii="Courier New" w:hAnsi="Courier New" w:cs="Courier New" w:hint="default"/>
      </w:rPr>
    </w:lvl>
    <w:lvl w:ilvl="5" w:tplc="04140005" w:tentative="1">
      <w:start w:val="1"/>
      <w:numFmt w:val="bullet"/>
      <w:lvlText w:val=""/>
      <w:lvlJc w:val="left"/>
      <w:pPr>
        <w:ind w:left="4375" w:hanging="360"/>
      </w:pPr>
      <w:rPr>
        <w:rFonts w:ascii="Wingdings" w:hAnsi="Wingdings" w:hint="default"/>
      </w:rPr>
    </w:lvl>
    <w:lvl w:ilvl="6" w:tplc="04140001" w:tentative="1">
      <w:start w:val="1"/>
      <w:numFmt w:val="bullet"/>
      <w:lvlText w:val=""/>
      <w:lvlJc w:val="left"/>
      <w:pPr>
        <w:ind w:left="5095" w:hanging="360"/>
      </w:pPr>
      <w:rPr>
        <w:rFonts w:ascii="Symbol" w:hAnsi="Symbol" w:hint="default"/>
      </w:rPr>
    </w:lvl>
    <w:lvl w:ilvl="7" w:tplc="04140003" w:tentative="1">
      <w:start w:val="1"/>
      <w:numFmt w:val="bullet"/>
      <w:lvlText w:val="o"/>
      <w:lvlJc w:val="left"/>
      <w:pPr>
        <w:ind w:left="5815" w:hanging="360"/>
      </w:pPr>
      <w:rPr>
        <w:rFonts w:ascii="Courier New" w:hAnsi="Courier New" w:cs="Courier New" w:hint="default"/>
      </w:rPr>
    </w:lvl>
    <w:lvl w:ilvl="8" w:tplc="04140005" w:tentative="1">
      <w:start w:val="1"/>
      <w:numFmt w:val="bullet"/>
      <w:lvlText w:val=""/>
      <w:lvlJc w:val="left"/>
      <w:pPr>
        <w:ind w:left="6535" w:hanging="360"/>
      </w:pPr>
      <w:rPr>
        <w:rFonts w:ascii="Wingdings" w:hAnsi="Wingdings" w:hint="default"/>
      </w:rPr>
    </w:lvl>
  </w:abstractNum>
  <w:abstractNum w:abstractNumId="21" w15:restartNumberingAfterBreak="0">
    <w:nsid w:val="340C7DE7"/>
    <w:multiLevelType w:val="hybridMultilevel"/>
    <w:tmpl w:val="EC620E18"/>
    <w:lvl w:ilvl="0" w:tplc="111CD158">
      <w:start w:val="1"/>
      <w:numFmt w:val="bullet"/>
      <w:lvlText w:val=""/>
      <w:lvlJc w:val="left"/>
      <w:pPr>
        <w:ind w:left="360" w:hanging="360"/>
      </w:pPr>
      <w:rPr>
        <w:rFonts w:ascii="Symbol" w:hAnsi="Symbol" w:hint="default"/>
      </w:rPr>
    </w:lvl>
    <w:lvl w:ilvl="1" w:tplc="A70014A4">
      <w:start w:val="1"/>
      <w:numFmt w:val="bullet"/>
      <w:lvlText w:val="o"/>
      <w:lvlJc w:val="left"/>
      <w:pPr>
        <w:ind w:left="1080" w:hanging="360"/>
      </w:pPr>
      <w:rPr>
        <w:rFonts w:ascii="Courier New" w:hAnsi="Courier New" w:hint="default"/>
      </w:rPr>
    </w:lvl>
    <w:lvl w:ilvl="2" w:tplc="27705178">
      <w:start w:val="1"/>
      <w:numFmt w:val="bullet"/>
      <w:lvlText w:val=""/>
      <w:lvlJc w:val="left"/>
      <w:pPr>
        <w:ind w:left="1800" w:hanging="360"/>
      </w:pPr>
      <w:rPr>
        <w:rFonts w:ascii="Wingdings" w:hAnsi="Wingdings" w:hint="default"/>
      </w:rPr>
    </w:lvl>
    <w:lvl w:ilvl="3" w:tplc="F420F158">
      <w:start w:val="1"/>
      <w:numFmt w:val="bullet"/>
      <w:lvlText w:val=""/>
      <w:lvlJc w:val="left"/>
      <w:pPr>
        <w:ind w:left="2520" w:hanging="360"/>
      </w:pPr>
      <w:rPr>
        <w:rFonts w:ascii="Symbol" w:hAnsi="Symbol" w:hint="default"/>
      </w:rPr>
    </w:lvl>
    <w:lvl w:ilvl="4" w:tplc="850EDD2E">
      <w:start w:val="1"/>
      <w:numFmt w:val="bullet"/>
      <w:lvlText w:val="o"/>
      <w:lvlJc w:val="left"/>
      <w:pPr>
        <w:ind w:left="3240" w:hanging="360"/>
      </w:pPr>
      <w:rPr>
        <w:rFonts w:ascii="Courier New" w:hAnsi="Courier New" w:hint="default"/>
      </w:rPr>
    </w:lvl>
    <w:lvl w:ilvl="5" w:tplc="ED521952">
      <w:start w:val="1"/>
      <w:numFmt w:val="bullet"/>
      <w:lvlText w:val=""/>
      <w:lvlJc w:val="left"/>
      <w:pPr>
        <w:ind w:left="3960" w:hanging="360"/>
      </w:pPr>
      <w:rPr>
        <w:rFonts w:ascii="Wingdings" w:hAnsi="Wingdings" w:hint="default"/>
      </w:rPr>
    </w:lvl>
    <w:lvl w:ilvl="6" w:tplc="9D00A258">
      <w:start w:val="1"/>
      <w:numFmt w:val="bullet"/>
      <w:lvlText w:val=""/>
      <w:lvlJc w:val="left"/>
      <w:pPr>
        <w:ind w:left="4680" w:hanging="360"/>
      </w:pPr>
      <w:rPr>
        <w:rFonts w:ascii="Symbol" w:hAnsi="Symbol" w:hint="default"/>
      </w:rPr>
    </w:lvl>
    <w:lvl w:ilvl="7" w:tplc="7D3A79DE">
      <w:start w:val="1"/>
      <w:numFmt w:val="bullet"/>
      <w:lvlText w:val="o"/>
      <w:lvlJc w:val="left"/>
      <w:pPr>
        <w:ind w:left="5400" w:hanging="360"/>
      </w:pPr>
      <w:rPr>
        <w:rFonts w:ascii="Courier New" w:hAnsi="Courier New" w:hint="default"/>
      </w:rPr>
    </w:lvl>
    <w:lvl w:ilvl="8" w:tplc="D60C10FC">
      <w:start w:val="1"/>
      <w:numFmt w:val="bullet"/>
      <w:lvlText w:val=""/>
      <w:lvlJc w:val="left"/>
      <w:pPr>
        <w:ind w:left="6120" w:hanging="360"/>
      </w:pPr>
      <w:rPr>
        <w:rFonts w:ascii="Wingdings" w:hAnsi="Wingdings" w:hint="default"/>
      </w:rPr>
    </w:lvl>
  </w:abstractNum>
  <w:abstractNum w:abstractNumId="22" w15:restartNumberingAfterBreak="0">
    <w:nsid w:val="36E82910"/>
    <w:multiLevelType w:val="hybridMultilevel"/>
    <w:tmpl w:val="2D3482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7461371"/>
    <w:multiLevelType w:val="hybridMultilevel"/>
    <w:tmpl w:val="BCD00AFE"/>
    <w:lvl w:ilvl="0" w:tplc="08A4D020">
      <w:start w:val="1"/>
      <w:numFmt w:val="bullet"/>
      <w:lvlText w:val=""/>
      <w:lvlJc w:val="left"/>
      <w:pPr>
        <w:ind w:left="720" w:hanging="360"/>
      </w:pPr>
      <w:rPr>
        <w:rFonts w:ascii="Symbol" w:hAnsi="Symbol" w:hint="default"/>
      </w:rPr>
    </w:lvl>
    <w:lvl w:ilvl="1" w:tplc="005E92D6">
      <w:start w:val="1"/>
      <w:numFmt w:val="bullet"/>
      <w:lvlText w:val="o"/>
      <w:lvlJc w:val="left"/>
      <w:pPr>
        <w:ind w:left="1440" w:hanging="360"/>
      </w:pPr>
      <w:rPr>
        <w:rFonts w:ascii="Courier New" w:hAnsi="Courier New" w:hint="default"/>
      </w:rPr>
    </w:lvl>
    <w:lvl w:ilvl="2" w:tplc="A68E1F46">
      <w:start w:val="1"/>
      <w:numFmt w:val="bullet"/>
      <w:lvlText w:val=""/>
      <w:lvlJc w:val="left"/>
      <w:pPr>
        <w:ind w:left="2160" w:hanging="360"/>
      </w:pPr>
      <w:rPr>
        <w:rFonts w:ascii="Wingdings" w:hAnsi="Wingdings" w:hint="default"/>
      </w:rPr>
    </w:lvl>
    <w:lvl w:ilvl="3" w:tplc="059C829A">
      <w:start w:val="1"/>
      <w:numFmt w:val="bullet"/>
      <w:lvlText w:val=""/>
      <w:lvlJc w:val="left"/>
      <w:pPr>
        <w:ind w:left="2880" w:hanging="360"/>
      </w:pPr>
      <w:rPr>
        <w:rFonts w:ascii="Symbol" w:hAnsi="Symbol" w:hint="default"/>
      </w:rPr>
    </w:lvl>
    <w:lvl w:ilvl="4" w:tplc="CDF249E6">
      <w:start w:val="1"/>
      <w:numFmt w:val="bullet"/>
      <w:lvlText w:val="o"/>
      <w:lvlJc w:val="left"/>
      <w:pPr>
        <w:ind w:left="3600" w:hanging="360"/>
      </w:pPr>
      <w:rPr>
        <w:rFonts w:ascii="Courier New" w:hAnsi="Courier New" w:hint="default"/>
      </w:rPr>
    </w:lvl>
    <w:lvl w:ilvl="5" w:tplc="53EAA37A">
      <w:start w:val="1"/>
      <w:numFmt w:val="bullet"/>
      <w:lvlText w:val=""/>
      <w:lvlJc w:val="left"/>
      <w:pPr>
        <w:ind w:left="4320" w:hanging="360"/>
      </w:pPr>
      <w:rPr>
        <w:rFonts w:ascii="Wingdings" w:hAnsi="Wingdings" w:hint="default"/>
      </w:rPr>
    </w:lvl>
    <w:lvl w:ilvl="6" w:tplc="302ED3DE">
      <w:start w:val="1"/>
      <w:numFmt w:val="bullet"/>
      <w:lvlText w:val=""/>
      <w:lvlJc w:val="left"/>
      <w:pPr>
        <w:ind w:left="5040" w:hanging="360"/>
      </w:pPr>
      <w:rPr>
        <w:rFonts w:ascii="Symbol" w:hAnsi="Symbol" w:hint="default"/>
      </w:rPr>
    </w:lvl>
    <w:lvl w:ilvl="7" w:tplc="672CA404">
      <w:start w:val="1"/>
      <w:numFmt w:val="bullet"/>
      <w:lvlText w:val="o"/>
      <w:lvlJc w:val="left"/>
      <w:pPr>
        <w:ind w:left="5760" w:hanging="360"/>
      </w:pPr>
      <w:rPr>
        <w:rFonts w:ascii="Courier New" w:hAnsi="Courier New" w:hint="default"/>
      </w:rPr>
    </w:lvl>
    <w:lvl w:ilvl="8" w:tplc="C470AE56">
      <w:start w:val="1"/>
      <w:numFmt w:val="bullet"/>
      <w:lvlText w:val=""/>
      <w:lvlJc w:val="left"/>
      <w:pPr>
        <w:ind w:left="6480" w:hanging="360"/>
      </w:pPr>
      <w:rPr>
        <w:rFonts w:ascii="Wingdings" w:hAnsi="Wingdings" w:hint="default"/>
      </w:rPr>
    </w:lvl>
  </w:abstractNum>
  <w:abstractNum w:abstractNumId="24" w15:restartNumberingAfterBreak="0">
    <w:nsid w:val="38EAC8EF"/>
    <w:multiLevelType w:val="hybridMultilevel"/>
    <w:tmpl w:val="027210BE"/>
    <w:lvl w:ilvl="0" w:tplc="C8E234E6">
      <w:start w:val="1"/>
      <w:numFmt w:val="bullet"/>
      <w:lvlText w:val=""/>
      <w:lvlJc w:val="left"/>
      <w:pPr>
        <w:ind w:left="360" w:hanging="360"/>
      </w:pPr>
      <w:rPr>
        <w:rFonts w:ascii="Symbol" w:hAnsi="Symbol" w:hint="default"/>
      </w:rPr>
    </w:lvl>
    <w:lvl w:ilvl="1" w:tplc="D0A01EBE">
      <w:start w:val="1"/>
      <w:numFmt w:val="bullet"/>
      <w:lvlText w:val="o"/>
      <w:lvlJc w:val="left"/>
      <w:pPr>
        <w:ind w:left="1080" w:hanging="360"/>
      </w:pPr>
      <w:rPr>
        <w:rFonts w:ascii="Courier New" w:hAnsi="Courier New" w:hint="default"/>
      </w:rPr>
    </w:lvl>
    <w:lvl w:ilvl="2" w:tplc="AF2835CA">
      <w:start w:val="1"/>
      <w:numFmt w:val="bullet"/>
      <w:lvlText w:val=""/>
      <w:lvlJc w:val="left"/>
      <w:pPr>
        <w:ind w:left="1800" w:hanging="360"/>
      </w:pPr>
      <w:rPr>
        <w:rFonts w:ascii="Wingdings" w:hAnsi="Wingdings" w:hint="default"/>
      </w:rPr>
    </w:lvl>
    <w:lvl w:ilvl="3" w:tplc="CF28AD5A">
      <w:start w:val="1"/>
      <w:numFmt w:val="bullet"/>
      <w:lvlText w:val=""/>
      <w:lvlJc w:val="left"/>
      <w:pPr>
        <w:ind w:left="2520" w:hanging="360"/>
      </w:pPr>
      <w:rPr>
        <w:rFonts w:ascii="Symbol" w:hAnsi="Symbol" w:hint="default"/>
      </w:rPr>
    </w:lvl>
    <w:lvl w:ilvl="4" w:tplc="C8726400">
      <w:start w:val="1"/>
      <w:numFmt w:val="bullet"/>
      <w:lvlText w:val="o"/>
      <w:lvlJc w:val="left"/>
      <w:pPr>
        <w:ind w:left="3240" w:hanging="360"/>
      </w:pPr>
      <w:rPr>
        <w:rFonts w:ascii="Courier New" w:hAnsi="Courier New" w:hint="default"/>
      </w:rPr>
    </w:lvl>
    <w:lvl w:ilvl="5" w:tplc="C7EAE5DC">
      <w:start w:val="1"/>
      <w:numFmt w:val="bullet"/>
      <w:lvlText w:val=""/>
      <w:lvlJc w:val="left"/>
      <w:pPr>
        <w:ind w:left="3960" w:hanging="360"/>
      </w:pPr>
      <w:rPr>
        <w:rFonts w:ascii="Wingdings" w:hAnsi="Wingdings" w:hint="default"/>
      </w:rPr>
    </w:lvl>
    <w:lvl w:ilvl="6" w:tplc="ADF2D2F2">
      <w:start w:val="1"/>
      <w:numFmt w:val="bullet"/>
      <w:lvlText w:val=""/>
      <w:lvlJc w:val="left"/>
      <w:pPr>
        <w:ind w:left="4680" w:hanging="360"/>
      </w:pPr>
      <w:rPr>
        <w:rFonts w:ascii="Symbol" w:hAnsi="Symbol" w:hint="default"/>
      </w:rPr>
    </w:lvl>
    <w:lvl w:ilvl="7" w:tplc="05AC176E">
      <w:start w:val="1"/>
      <w:numFmt w:val="bullet"/>
      <w:lvlText w:val="o"/>
      <w:lvlJc w:val="left"/>
      <w:pPr>
        <w:ind w:left="5400" w:hanging="360"/>
      </w:pPr>
      <w:rPr>
        <w:rFonts w:ascii="Courier New" w:hAnsi="Courier New" w:hint="default"/>
      </w:rPr>
    </w:lvl>
    <w:lvl w:ilvl="8" w:tplc="2500DE12">
      <w:start w:val="1"/>
      <w:numFmt w:val="bullet"/>
      <w:lvlText w:val=""/>
      <w:lvlJc w:val="left"/>
      <w:pPr>
        <w:ind w:left="6120" w:hanging="360"/>
      </w:pPr>
      <w:rPr>
        <w:rFonts w:ascii="Wingdings" w:hAnsi="Wingdings" w:hint="default"/>
      </w:rPr>
    </w:lvl>
  </w:abstractNum>
  <w:abstractNum w:abstractNumId="25" w15:restartNumberingAfterBreak="0">
    <w:nsid w:val="399F5320"/>
    <w:multiLevelType w:val="hybridMultilevel"/>
    <w:tmpl w:val="87A4FE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CEE3BD0"/>
    <w:multiLevelType w:val="hybridMultilevel"/>
    <w:tmpl w:val="D3748944"/>
    <w:lvl w:ilvl="0" w:tplc="6ECA96D4">
      <w:numFmt w:val="bullet"/>
      <w:lvlText w:val="•"/>
      <w:lvlJc w:val="left"/>
      <w:pPr>
        <w:ind w:left="705" w:hanging="705"/>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2061189"/>
    <w:multiLevelType w:val="hybridMultilevel"/>
    <w:tmpl w:val="B5565C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693518"/>
    <w:multiLevelType w:val="hybridMultilevel"/>
    <w:tmpl w:val="24005EF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2A2EB4"/>
    <w:multiLevelType w:val="hybridMultilevel"/>
    <w:tmpl w:val="83EEB9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C2901E2"/>
    <w:multiLevelType w:val="hybridMultilevel"/>
    <w:tmpl w:val="ADE4A06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4DD640C9"/>
    <w:multiLevelType w:val="hybridMultilevel"/>
    <w:tmpl w:val="65FA8810"/>
    <w:lvl w:ilvl="0" w:tplc="B00AE38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EA9643E"/>
    <w:multiLevelType w:val="hybridMultilevel"/>
    <w:tmpl w:val="C7AA4FF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1E44C5"/>
    <w:multiLevelType w:val="hybridMultilevel"/>
    <w:tmpl w:val="08702CC8"/>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43F2F9D"/>
    <w:multiLevelType w:val="hybridMultilevel"/>
    <w:tmpl w:val="D5B2B892"/>
    <w:lvl w:ilvl="0" w:tplc="6ECA96D4">
      <w:numFmt w:val="bullet"/>
      <w:lvlText w:val="•"/>
      <w:lvlJc w:val="left"/>
      <w:pPr>
        <w:ind w:left="705" w:hanging="705"/>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5455071E"/>
    <w:multiLevelType w:val="hybridMultilevel"/>
    <w:tmpl w:val="8A3CA7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532215A"/>
    <w:multiLevelType w:val="hybridMultilevel"/>
    <w:tmpl w:val="8C029B0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5D5C4EF1"/>
    <w:multiLevelType w:val="hybridMultilevel"/>
    <w:tmpl w:val="25661C7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A7679E"/>
    <w:multiLevelType w:val="hybridMultilevel"/>
    <w:tmpl w:val="CC2C286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9" w15:restartNumberingAfterBreak="0">
    <w:nsid w:val="621F6B91"/>
    <w:multiLevelType w:val="hybridMultilevel"/>
    <w:tmpl w:val="A392CAAC"/>
    <w:lvl w:ilvl="0" w:tplc="C6D80150">
      <w:start w:val="1"/>
      <w:numFmt w:val="bullet"/>
      <w:lvlText w:val=""/>
      <w:lvlJc w:val="left"/>
      <w:pPr>
        <w:ind w:left="360" w:hanging="360"/>
      </w:pPr>
      <w:rPr>
        <w:rFonts w:ascii="Symbol" w:hAnsi="Symbol" w:hint="default"/>
      </w:rPr>
    </w:lvl>
    <w:lvl w:ilvl="1" w:tplc="C81A12C0">
      <w:start w:val="1"/>
      <w:numFmt w:val="bullet"/>
      <w:lvlText w:val="o"/>
      <w:lvlJc w:val="left"/>
      <w:pPr>
        <w:ind w:left="1080" w:hanging="360"/>
      </w:pPr>
      <w:rPr>
        <w:rFonts w:ascii="Courier New" w:hAnsi="Courier New" w:hint="default"/>
      </w:rPr>
    </w:lvl>
    <w:lvl w:ilvl="2" w:tplc="C57E0F54">
      <w:start w:val="1"/>
      <w:numFmt w:val="bullet"/>
      <w:lvlText w:val=""/>
      <w:lvlJc w:val="left"/>
      <w:pPr>
        <w:ind w:left="1800" w:hanging="360"/>
      </w:pPr>
      <w:rPr>
        <w:rFonts w:ascii="Wingdings" w:hAnsi="Wingdings" w:hint="default"/>
      </w:rPr>
    </w:lvl>
    <w:lvl w:ilvl="3" w:tplc="474E06C4">
      <w:start w:val="1"/>
      <w:numFmt w:val="bullet"/>
      <w:lvlText w:val=""/>
      <w:lvlJc w:val="left"/>
      <w:pPr>
        <w:ind w:left="2520" w:hanging="360"/>
      </w:pPr>
      <w:rPr>
        <w:rFonts w:ascii="Symbol" w:hAnsi="Symbol" w:hint="default"/>
      </w:rPr>
    </w:lvl>
    <w:lvl w:ilvl="4" w:tplc="01C059CA">
      <w:start w:val="1"/>
      <w:numFmt w:val="bullet"/>
      <w:lvlText w:val="o"/>
      <w:lvlJc w:val="left"/>
      <w:pPr>
        <w:ind w:left="3240" w:hanging="360"/>
      </w:pPr>
      <w:rPr>
        <w:rFonts w:ascii="Courier New" w:hAnsi="Courier New" w:hint="default"/>
      </w:rPr>
    </w:lvl>
    <w:lvl w:ilvl="5" w:tplc="1A3842E4">
      <w:start w:val="1"/>
      <w:numFmt w:val="bullet"/>
      <w:lvlText w:val=""/>
      <w:lvlJc w:val="left"/>
      <w:pPr>
        <w:ind w:left="3960" w:hanging="360"/>
      </w:pPr>
      <w:rPr>
        <w:rFonts w:ascii="Wingdings" w:hAnsi="Wingdings" w:hint="default"/>
      </w:rPr>
    </w:lvl>
    <w:lvl w:ilvl="6" w:tplc="807477BC">
      <w:start w:val="1"/>
      <w:numFmt w:val="bullet"/>
      <w:lvlText w:val=""/>
      <w:lvlJc w:val="left"/>
      <w:pPr>
        <w:ind w:left="4680" w:hanging="360"/>
      </w:pPr>
      <w:rPr>
        <w:rFonts w:ascii="Symbol" w:hAnsi="Symbol" w:hint="default"/>
      </w:rPr>
    </w:lvl>
    <w:lvl w:ilvl="7" w:tplc="02CA698A">
      <w:start w:val="1"/>
      <w:numFmt w:val="bullet"/>
      <w:lvlText w:val="o"/>
      <w:lvlJc w:val="left"/>
      <w:pPr>
        <w:ind w:left="5400" w:hanging="360"/>
      </w:pPr>
      <w:rPr>
        <w:rFonts w:ascii="Courier New" w:hAnsi="Courier New" w:hint="default"/>
      </w:rPr>
    </w:lvl>
    <w:lvl w:ilvl="8" w:tplc="5D96D276">
      <w:start w:val="1"/>
      <w:numFmt w:val="bullet"/>
      <w:lvlText w:val=""/>
      <w:lvlJc w:val="left"/>
      <w:pPr>
        <w:ind w:left="6120" w:hanging="360"/>
      </w:pPr>
      <w:rPr>
        <w:rFonts w:ascii="Wingdings" w:hAnsi="Wingdings" w:hint="default"/>
      </w:rPr>
    </w:lvl>
  </w:abstractNum>
  <w:num w:numId="1" w16cid:durableId="1237787584">
    <w:abstractNumId w:val="39"/>
  </w:num>
  <w:num w:numId="2" w16cid:durableId="1785225316">
    <w:abstractNumId w:val="17"/>
  </w:num>
  <w:num w:numId="3" w16cid:durableId="1698385851">
    <w:abstractNumId w:val="24"/>
  </w:num>
  <w:num w:numId="4" w16cid:durableId="1271861693">
    <w:abstractNumId w:val="21"/>
  </w:num>
  <w:num w:numId="5" w16cid:durableId="488641962">
    <w:abstractNumId w:val="23"/>
  </w:num>
  <w:num w:numId="6" w16cid:durableId="1407143826">
    <w:abstractNumId w:val="28"/>
  </w:num>
  <w:num w:numId="7" w16cid:durableId="1660113689">
    <w:abstractNumId w:val="16"/>
  </w:num>
  <w:num w:numId="8" w16cid:durableId="699673634">
    <w:abstractNumId w:val="13"/>
  </w:num>
  <w:num w:numId="9" w16cid:durableId="1682702586">
    <w:abstractNumId w:val="32"/>
  </w:num>
  <w:num w:numId="10" w16cid:durableId="674184079">
    <w:abstractNumId w:val="8"/>
  </w:num>
  <w:num w:numId="11" w16cid:durableId="1225533074">
    <w:abstractNumId w:val="3"/>
  </w:num>
  <w:num w:numId="12" w16cid:durableId="1900044877">
    <w:abstractNumId w:val="2"/>
  </w:num>
  <w:num w:numId="13" w16cid:durableId="1141079114">
    <w:abstractNumId w:val="1"/>
  </w:num>
  <w:num w:numId="14" w16cid:durableId="1169295566">
    <w:abstractNumId w:val="0"/>
  </w:num>
  <w:num w:numId="15" w16cid:durableId="1885948943">
    <w:abstractNumId w:val="9"/>
  </w:num>
  <w:num w:numId="16" w16cid:durableId="1727140893">
    <w:abstractNumId w:val="7"/>
  </w:num>
  <w:num w:numId="17" w16cid:durableId="1994291399">
    <w:abstractNumId w:val="6"/>
  </w:num>
  <w:num w:numId="18" w16cid:durableId="1224753965">
    <w:abstractNumId w:val="5"/>
  </w:num>
  <w:num w:numId="19" w16cid:durableId="688992185">
    <w:abstractNumId w:val="4"/>
  </w:num>
  <w:num w:numId="20" w16cid:durableId="439879061">
    <w:abstractNumId w:val="37"/>
  </w:num>
  <w:num w:numId="21" w16cid:durableId="1020165170">
    <w:abstractNumId w:val="18"/>
  </w:num>
  <w:num w:numId="22" w16cid:durableId="1747609186">
    <w:abstractNumId w:val="11"/>
  </w:num>
  <w:num w:numId="23" w16cid:durableId="236283316">
    <w:abstractNumId w:val="27"/>
  </w:num>
  <w:num w:numId="24" w16cid:durableId="1614366386">
    <w:abstractNumId w:val="25"/>
  </w:num>
  <w:num w:numId="25" w16cid:durableId="1585912088">
    <w:abstractNumId w:val="35"/>
  </w:num>
  <w:num w:numId="26" w16cid:durableId="366636811">
    <w:abstractNumId w:val="20"/>
  </w:num>
  <w:num w:numId="27" w16cid:durableId="1890652771">
    <w:abstractNumId w:val="10"/>
  </w:num>
  <w:num w:numId="28" w16cid:durableId="2041860236">
    <w:abstractNumId w:val="12"/>
  </w:num>
  <w:num w:numId="29" w16cid:durableId="1508446351">
    <w:abstractNumId w:val="14"/>
  </w:num>
  <w:num w:numId="30" w16cid:durableId="1138063679">
    <w:abstractNumId w:val="30"/>
  </w:num>
  <w:num w:numId="31" w16cid:durableId="470942694">
    <w:abstractNumId w:val="15"/>
  </w:num>
  <w:num w:numId="32" w16cid:durableId="2081823519">
    <w:abstractNumId w:val="29"/>
  </w:num>
  <w:num w:numId="33" w16cid:durableId="353075109">
    <w:abstractNumId w:val="31"/>
  </w:num>
  <w:num w:numId="34" w16cid:durableId="934900554">
    <w:abstractNumId w:val="19"/>
  </w:num>
  <w:num w:numId="35" w16cid:durableId="1865745262">
    <w:abstractNumId w:val="33"/>
  </w:num>
  <w:num w:numId="36" w16cid:durableId="922224672">
    <w:abstractNumId w:val="38"/>
  </w:num>
  <w:num w:numId="37" w16cid:durableId="90782044">
    <w:abstractNumId w:val="22"/>
  </w:num>
  <w:num w:numId="38" w16cid:durableId="558440360">
    <w:abstractNumId w:val="34"/>
  </w:num>
  <w:num w:numId="39" w16cid:durableId="1771387565">
    <w:abstractNumId w:val="26"/>
  </w:num>
  <w:num w:numId="40" w16cid:durableId="78619558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ABF"/>
    <w:rsid w:val="00000A4E"/>
    <w:rsid w:val="0000470F"/>
    <w:rsid w:val="000058DB"/>
    <w:rsid w:val="000067F7"/>
    <w:rsid w:val="000155D2"/>
    <w:rsid w:val="0001582F"/>
    <w:rsid w:val="000212AC"/>
    <w:rsid w:val="00023DB7"/>
    <w:rsid w:val="00033473"/>
    <w:rsid w:val="00045A38"/>
    <w:rsid w:val="00052912"/>
    <w:rsid w:val="00058082"/>
    <w:rsid w:val="000606B2"/>
    <w:rsid w:val="000635CC"/>
    <w:rsid w:val="00075770"/>
    <w:rsid w:val="00081397"/>
    <w:rsid w:val="0008595B"/>
    <w:rsid w:val="00091C09"/>
    <w:rsid w:val="00095770"/>
    <w:rsid w:val="00096085"/>
    <w:rsid w:val="000A0D28"/>
    <w:rsid w:val="000A4B4A"/>
    <w:rsid w:val="000A54C1"/>
    <w:rsid w:val="000A6575"/>
    <w:rsid w:val="000B5C93"/>
    <w:rsid w:val="000C64F9"/>
    <w:rsid w:val="000D0B27"/>
    <w:rsid w:val="000D5765"/>
    <w:rsid w:val="000E708A"/>
    <w:rsid w:val="000F1C16"/>
    <w:rsid w:val="00107266"/>
    <w:rsid w:val="00116808"/>
    <w:rsid w:val="00134B76"/>
    <w:rsid w:val="00161384"/>
    <w:rsid w:val="00163135"/>
    <w:rsid w:val="00171FD1"/>
    <w:rsid w:val="00175884"/>
    <w:rsid w:val="00177B89"/>
    <w:rsid w:val="00180DDC"/>
    <w:rsid w:val="00185949"/>
    <w:rsid w:val="001866BA"/>
    <w:rsid w:val="00192819"/>
    <w:rsid w:val="001A0EBE"/>
    <w:rsid w:val="001A1978"/>
    <w:rsid w:val="001B1646"/>
    <w:rsid w:val="001B2314"/>
    <w:rsid w:val="001C7E26"/>
    <w:rsid w:val="001D7571"/>
    <w:rsid w:val="001F2584"/>
    <w:rsid w:val="0020084A"/>
    <w:rsid w:val="00200F2B"/>
    <w:rsid w:val="002018E4"/>
    <w:rsid w:val="00236A7E"/>
    <w:rsid w:val="0024182F"/>
    <w:rsid w:val="0024638F"/>
    <w:rsid w:val="00253E5E"/>
    <w:rsid w:val="00255813"/>
    <w:rsid w:val="00262E46"/>
    <w:rsid w:val="002665F4"/>
    <w:rsid w:val="00270704"/>
    <w:rsid w:val="00284E8B"/>
    <w:rsid w:val="00293FA0"/>
    <w:rsid w:val="002956BE"/>
    <w:rsid w:val="002B4747"/>
    <w:rsid w:val="002E2454"/>
    <w:rsid w:val="002F5A52"/>
    <w:rsid w:val="002F72BA"/>
    <w:rsid w:val="00301E6A"/>
    <w:rsid w:val="00316672"/>
    <w:rsid w:val="00316C5D"/>
    <w:rsid w:val="0032655B"/>
    <w:rsid w:val="00327290"/>
    <w:rsid w:val="00330695"/>
    <w:rsid w:val="00337E94"/>
    <w:rsid w:val="00343262"/>
    <w:rsid w:val="00343FA8"/>
    <w:rsid w:val="00350A00"/>
    <w:rsid w:val="003546D8"/>
    <w:rsid w:val="00364017"/>
    <w:rsid w:val="0036676E"/>
    <w:rsid w:val="00380DFE"/>
    <w:rsid w:val="00382B75"/>
    <w:rsid w:val="00382CB7"/>
    <w:rsid w:val="003A2895"/>
    <w:rsid w:val="003A2EE8"/>
    <w:rsid w:val="003AF8D5"/>
    <w:rsid w:val="003B262C"/>
    <w:rsid w:val="003C04E3"/>
    <w:rsid w:val="003C3961"/>
    <w:rsid w:val="003E0948"/>
    <w:rsid w:val="003E3477"/>
    <w:rsid w:val="003E5C1E"/>
    <w:rsid w:val="003E7AAD"/>
    <w:rsid w:val="003F12AD"/>
    <w:rsid w:val="003F6D11"/>
    <w:rsid w:val="004040AB"/>
    <w:rsid w:val="004056E1"/>
    <w:rsid w:val="00411DFE"/>
    <w:rsid w:val="00421169"/>
    <w:rsid w:val="00430FD4"/>
    <w:rsid w:val="0043223B"/>
    <w:rsid w:val="00432A73"/>
    <w:rsid w:val="00436E9A"/>
    <w:rsid w:val="00440B75"/>
    <w:rsid w:val="00442348"/>
    <w:rsid w:val="00444411"/>
    <w:rsid w:val="004451F0"/>
    <w:rsid w:val="0045730F"/>
    <w:rsid w:val="00462449"/>
    <w:rsid w:val="0046426A"/>
    <w:rsid w:val="004802BD"/>
    <w:rsid w:val="00481921"/>
    <w:rsid w:val="00483386"/>
    <w:rsid w:val="00483E7D"/>
    <w:rsid w:val="00493B33"/>
    <w:rsid w:val="004A0BDC"/>
    <w:rsid w:val="004B4F9D"/>
    <w:rsid w:val="004C209C"/>
    <w:rsid w:val="004D2FD5"/>
    <w:rsid w:val="004E1120"/>
    <w:rsid w:val="004F06D5"/>
    <w:rsid w:val="004F468D"/>
    <w:rsid w:val="004F56C9"/>
    <w:rsid w:val="004FFB3A"/>
    <w:rsid w:val="00501C3C"/>
    <w:rsid w:val="00514054"/>
    <w:rsid w:val="00520ADC"/>
    <w:rsid w:val="00526FCF"/>
    <w:rsid w:val="00535B16"/>
    <w:rsid w:val="00543C74"/>
    <w:rsid w:val="00544A76"/>
    <w:rsid w:val="0055720C"/>
    <w:rsid w:val="00557CA4"/>
    <w:rsid w:val="0057182D"/>
    <w:rsid w:val="00573729"/>
    <w:rsid w:val="00576250"/>
    <w:rsid w:val="0058441C"/>
    <w:rsid w:val="0059227F"/>
    <w:rsid w:val="00592497"/>
    <w:rsid w:val="00597295"/>
    <w:rsid w:val="005975AB"/>
    <w:rsid w:val="00597B2B"/>
    <w:rsid w:val="005B2D9D"/>
    <w:rsid w:val="005C5BD1"/>
    <w:rsid w:val="005C7D27"/>
    <w:rsid w:val="005D17C0"/>
    <w:rsid w:val="005E4CC6"/>
    <w:rsid w:val="005F2009"/>
    <w:rsid w:val="00620CF7"/>
    <w:rsid w:val="006270D2"/>
    <w:rsid w:val="0063104E"/>
    <w:rsid w:val="00645957"/>
    <w:rsid w:val="00646028"/>
    <w:rsid w:val="00662CEF"/>
    <w:rsid w:val="00663C70"/>
    <w:rsid w:val="00670CC7"/>
    <w:rsid w:val="006729FE"/>
    <w:rsid w:val="006756F5"/>
    <w:rsid w:val="006770FA"/>
    <w:rsid w:val="0069110F"/>
    <w:rsid w:val="00691512"/>
    <w:rsid w:val="006932F6"/>
    <w:rsid w:val="00694415"/>
    <w:rsid w:val="00697BAC"/>
    <w:rsid w:val="006A6914"/>
    <w:rsid w:val="006B36F6"/>
    <w:rsid w:val="006C142E"/>
    <w:rsid w:val="006C3364"/>
    <w:rsid w:val="006C6D66"/>
    <w:rsid w:val="006D06FA"/>
    <w:rsid w:val="006E347A"/>
    <w:rsid w:val="006E4CFA"/>
    <w:rsid w:val="006F0AF5"/>
    <w:rsid w:val="006F312B"/>
    <w:rsid w:val="006F49B0"/>
    <w:rsid w:val="00702155"/>
    <w:rsid w:val="00720C62"/>
    <w:rsid w:val="007325CF"/>
    <w:rsid w:val="007342BB"/>
    <w:rsid w:val="00734867"/>
    <w:rsid w:val="0074059F"/>
    <w:rsid w:val="00741827"/>
    <w:rsid w:val="00742A02"/>
    <w:rsid w:val="00745BBF"/>
    <w:rsid w:val="00771D81"/>
    <w:rsid w:val="00776430"/>
    <w:rsid w:val="00776FAF"/>
    <w:rsid w:val="00785808"/>
    <w:rsid w:val="00786DAC"/>
    <w:rsid w:val="00792F1E"/>
    <w:rsid w:val="00796227"/>
    <w:rsid w:val="007A30FD"/>
    <w:rsid w:val="007A3821"/>
    <w:rsid w:val="007A434E"/>
    <w:rsid w:val="007A5536"/>
    <w:rsid w:val="007B054B"/>
    <w:rsid w:val="007B5C8E"/>
    <w:rsid w:val="007C553D"/>
    <w:rsid w:val="007C6C70"/>
    <w:rsid w:val="007D3879"/>
    <w:rsid w:val="007E2224"/>
    <w:rsid w:val="007E65F1"/>
    <w:rsid w:val="007E75B3"/>
    <w:rsid w:val="007E7BD7"/>
    <w:rsid w:val="007F2A23"/>
    <w:rsid w:val="007F3FB0"/>
    <w:rsid w:val="007F5345"/>
    <w:rsid w:val="008012BF"/>
    <w:rsid w:val="00806BDE"/>
    <w:rsid w:val="00811F3A"/>
    <w:rsid w:val="00816744"/>
    <w:rsid w:val="00820304"/>
    <w:rsid w:val="008217C5"/>
    <w:rsid w:val="00830772"/>
    <w:rsid w:val="00834FE7"/>
    <w:rsid w:val="0084088B"/>
    <w:rsid w:val="00841F5C"/>
    <w:rsid w:val="00846BB8"/>
    <w:rsid w:val="008660A1"/>
    <w:rsid w:val="00866D98"/>
    <w:rsid w:val="0087254D"/>
    <w:rsid w:val="00874D10"/>
    <w:rsid w:val="0087530F"/>
    <w:rsid w:val="0087535E"/>
    <w:rsid w:val="00876E64"/>
    <w:rsid w:val="00880DB4"/>
    <w:rsid w:val="00883B1E"/>
    <w:rsid w:val="00884C7A"/>
    <w:rsid w:val="00891E21"/>
    <w:rsid w:val="00894068"/>
    <w:rsid w:val="008A3B6E"/>
    <w:rsid w:val="008B1007"/>
    <w:rsid w:val="008B3D95"/>
    <w:rsid w:val="008B4B78"/>
    <w:rsid w:val="008B59EF"/>
    <w:rsid w:val="008E2EF4"/>
    <w:rsid w:val="008F0095"/>
    <w:rsid w:val="008F187E"/>
    <w:rsid w:val="008F53CF"/>
    <w:rsid w:val="009004E6"/>
    <w:rsid w:val="00915454"/>
    <w:rsid w:val="00924E01"/>
    <w:rsid w:val="00926C36"/>
    <w:rsid w:val="00941175"/>
    <w:rsid w:val="0095040A"/>
    <w:rsid w:val="00952D58"/>
    <w:rsid w:val="00961EB7"/>
    <w:rsid w:val="009712FC"/>
    <w:rsid w:val="009750FC"/>
    <w:rsid w:val="009762E0"/>
    <w:rsid w:val="00977E46"/>
    <w:rsid w:val="00991667"/>
    <w:rsid w:val="00996A8C"/>
    <w:rsid w:val="009A2161"/>
    <w:rsid w:val="009A4485"/>
    <w:rsid w:val="009A516B"/>
    <w:rsid w:val="009D0860"/>
    <w:rsid w:val="009D79A5"/>
    <w:rsid w:val="009E6CC3"/>
    <w:rsid w:val="009F78A1"/>
    <w:rsid w:val="00A25B4A"/>
    <w:rsid w:val="00A42EB2"/>
    <w:rsid w:val="00A45161"/>
    <w:rsid w:val="00A54406"/>
    <w:rsid w:val="00A67205"/>
    <w:rsid w:val="00A75EAF"/>
    <w:rsid w:val="00A857AA"/>
    <w:rsid w:val="00A97D68"/>
    <w:rsid w:val="00AA471D"/>
    <w:rsid w:val="00AB3066"/>
    <w:rsid w:val="00AC06CF"/>
    <w:rsid w:val="00AC0E2A"/>
    <w:rsid w:val="00AC1704"/>
    <w:rsid w:val="00AC578D"/>
    <w:rsid w:val="00AC7834"/>
    <w:rsid w:val="00AD58F0"/>
    <w:rsid w:val="00AE5638"/>
    <w:rsid w:val="00AF5ABF"/>
    <w:rsid w:val="00AF7941"/>
    <w:rsid w:val="00B1452A"/>
    <w:rsid w:val="00B228A3"/>
    <w:rsid w:val="00B30547"/>
    <w:rsid w:val="00B338D6"/>
    <w:rsid w:val="00B3398E"/>
    <w:rsid w:val="00B41B92"/>
    <w:rsid w:val="00B50B90"/>
    <w:rsid w:val="00B57D39"/>
    <w:rsid w:val="00B63E13"/>
    <w:rsid w:val="00B72637"/>
    <w:rsid w:val="00B807F8"/>
    <w:rsid w:val="00B85050"/>
    <w:rsid w:val="00B85870"/>
    <w:rsid w:val="00B87C67"/>
    <w:rsid w:val="00BA37D0"/>
    <w:rsid w:val="00BB2D4F"/>
    <w:rsid w:val="00BC7AFD"/>
    <w:rsid w:val="00BD7CC2"/>
    <w:rsid w:val="00BE0EFB"/>
    <w:rsid w:val="00BE3465"/>
    <w:rsid w:val="00BF3FD8"/>
    <w:rsid w:val="00C05D61"/>
    <w:rsid w:val="00C071D3"/>
    <w:rsid w:val="00C138AA"/>
    <w:rsid w:val="00C32DB3"/>
    <w:rsid w:val="00C34EEE"/>
    <w:rsid w:val="00C36E5A"/>
    <w:rsid w:val="00C40331"/>
    <w:rsid w:val="00C503F0"/>
    <w:rsid w:val="00C52F33"/>
    <w:rsid w:val="00C5584D"/>
    <w:rsid w:val="00C55C7D"/>
    <w:rsid w:val="00C56E02"/>
    <w:rsid w:val="00C57B3B"/>
    <w:rsid w:val="00C61A09"/>
    <w:rsid w:val="00C71C28"/>
    <w:rsid w:val="00C7588B"/>
    <w:rsid w:val="00C81457"/>
    <w:rsid w:val="00C817A4"/>
    <w:rsid w:val="00CA10DB"/>
    <w:rsid w:val="00CA1491"/>
    <w:rsid w:val="00CA3A36"/>
    <w:rsid w:val="00CA743F"/>
    <w:rsid w:val="00CB07B3"/>
    <w:rsid w:val="00CB18A0"/>
    <w:rsid w:val="00CB1ED3"/>
    <w:rsid w:val="00CB276C"/>
    <w:rsid w:val="00CC0492"/>
    <w:rsid w:val="00CD5088"/>
    <w:rsid w:val="00CD527C"/>
    <w:rsid w:val="00CE3775"/>
    <w:rsid w:val="00CF4019"/>
    <w:rsid w:val="00CF4DEB"/>
    <w:rsid w:val="00CF705C"/>
    <w:rsid w:val="00D0321A"/>
    <w:rsid w:val="00D05D66"/>
    <w:rsid w:val="00D07A46"/>
    <w:rsid w:val="00D1118E"/>
    <w:rsid w:val="00D13E3B"/>
    <w:rsid w:val="00D24BA8"/>
    <w:rsid w:val="00D274FE"/>
    <w:rsid w:val="00D40490"/>
    <w:rsid w:val="00D425AE"/>
    <w:rsid w:val="00D52FBF"/>
    <w:rsid w:val="00D53A37"/>
    <w:rsid w:val="00D5765A"/>
    <w:rsid w:val="00D63FAC"/>
    <w:rsid w:val="00D672A3"/>
    <w:rsid w:val="00D8576E"/>
    <w:rsid w:val="00D8A2CB"/>
    <w:rsid w:val="00D932FD"/>
    <w:rsid w:val="00DA0223"/>
    <w:rsid w:val="00DA3E43"/>
    <w:rsid w:val="00DA684D"/>
    <w:rsid w:val="00DB2EFF"/>
    <w:rsid w:val="00DB3271"/>
    <w:rsid w:val="00DB33FD"/>
    <w:rsid w:val="00DB4331"/>
    <w:rsid w:val="00DB4CDA"/>
    <w:rsid w:val="00DB5616"/>
    <w:rsid w:val="00DC7ED7"/>
    <w:rsid w:val="00DD1434"/>
    <w:rsid w:val="00DD1B8F"/>
    <w:rsid w:val="00DE7F10"/>
    <w:rsid w:val="00E013CE"/>
    <w:rsid w:val="00E14893"/>
    <w:rsid w:val="00E21232"/>
    <w:rsid w:val="00E216E5"/>
    <w:rsid w:val="00E43D78"/>
    <w:rsid w:val="00E510BA"/>
    <w:rsid w:val="00E53C4D"/>
    <w:rsid w:val="00E70139"/>
    <w:rsid w:val="00E71EB9"/>
    <w:rsid w:val="00E72F4E"/>
    <w:rsid w:val="00E8212D"/>
    <w:rsid w:val="00E87A5F"/>
    <w:rsid w:val="00E90653"/>
    <w:rsid w:val="00E907D5"/>
    <w:rsid w:val="00EB07F5"/>
    <w:rsid w:val="00EB0EB1"/>
    <w:rsid w:val="00EB3A4A"/>
    <w:rsid w:val="00EB70E0"/>
    <w:rsid w:val="00EB7C04"/>
    <w:rsid w:val="00EC3593"/>
    <w:rsid w:val="00EC6AA8"/>
    <w:rsid w:val="00EC89F5"/>
    <w:rsid w:val="00EE4518"/>
    <w:rsid w:val="00EF44FD"/>
    <w:rsid w:val="00EF5ABC"/>
    <w:rsid w:val="00EF764A"/>
    <w:rsid w:val="00F00000"/>
    <w:rsid w:val="00F01A42"/>
    <w:rsid w:val="00F02D39"/>
    <w:rsid w:val="00F03C5E"/>
    <w:rsid w:val="00F04FB7"/>
    <w:rsid w:val="00F06DA0"/>
    <w:rsid w:val="00F07913"/>
    <w:rsid w:val="00F213E7"/>
    <w:rsid w:val="00F30882"/>
    <w:rsid w:val="00F34EAB"/>
    <w:rsid w:val="00F41922"/>
    <w:rsid w:val="00F430EB"/>
    <w:rsid w:val="00F66DB6"/>
    <w:rsid w:val="00F853D3"/>
    <w:rsid w:val="00F86493"/>
    <w:rsid w:val="00F907A5"/>
    <w:rsid w:val="00F91254"/>
    <w:rsid w:val="00F9340B"/>
    <w:rsid w:val="00FA5BA7"/>
    <w:rsid w:val="00FA6F44"/>
    <w:rsid w:val="00FB1296"/>
    <w:rsid w:val="00FB5C5C"/>
    <w:rsid w:val="00FB611F"/>
    <w:rsid w:val="00FB786A"/>
    <w:rsid w:val="00FC793F"/>
    <w:rsid w:val="00FD1C65"/>
    <w:rsid w:val="00FE5890"/>
    <w:rsid w:val="00FE7E91"/>
    <w:rsid w:val="00FF76BA"/>
    <w:rsid w:val="00FF7FA0"/>
    <w:rsid w:val="0136115D"/>
    <w:rsid w:val="0178B7EC"/>
    <w:rsid w:val="01809551"/>
    <w:rsid w:val="01AFD97B"/>
    <w:rsid w:val="01C0C7E6"/>
    <w:rsid w:val="02066F37"/>
    <w:rsid w:val="0211C597"/>
    <w:rsid w:val="02796CCC"/>
    <w:rsid w:val="02D87B60"/>
    <w:rsid w:val="03107314"/>
    <w:rsid w:val="035F4DD6"/>
    <w:rsid w:val="039297EF"/>
    <w:rsid w:val="03DA391F"/>
    <w:rsid w:val="03FBB5F0"/>
    <w:rsid w:val="04109357"/>
    <w:rsid w:val="04CD8B86"/>
    <w:rsid w:val="04F58197"/>
    <w:rsid w:val="056DE95D"/>
    <w:rsid w:val="05B587B4"/>
    <w:rsid w:val="061853F9"/>
    <w:rsid w:val="0629FBC4"/>
    <w:rsid w:val="06BEC3A4"/>
    <w:rsid w:val="06D872D3"/>
    <w:rsid w:val="06F47CF4"/>
    <w:rsid w:val="0705446D"/>
    <w:rsid w:val="070A6107"/>
    <w:rsid w:val="0768C986"/>
    <w:rsid w:val="079164E8"/>
    <w:rsid w:val="07940C45"/>
    <w:rsid w:val="07B679B7"/>
    <w:rsid w:val="083406C9"/>
    <w:rsid w:val="084CA392"/>
    <w:rsid w:val="087FC38A"/>
    <w:rsid w:val="089CC726"/>
    <w:rsid w:val="08BA98D5"/>
    <w:rsid w:val="08E40E09"/>
    <w:rsid w:val="08FB479B"/>
    <w:rsid w:val="099A4CEB"/>
    <w:rsid w:val="09C240B4"/>
    <w:rsid w:val="09D24F07"/>
    <w:rsid w:val="09DB7890"/>
    <w:rsid w:val="09E1E612"/>
    <w:rsid w:val="09EC7A74"/>
    <w:rsid w:val="09FD0EE9"/>
    <w:rsid w:val="0B0C9FA7"/>
    <w:rsid w:val="0B74D2FA"/>
    <w:rsid w:val="0BBF37D9"/>
    <w:rsid w:val="0BC9762D"/>
    <w:rsid w:val="0C25F0BB"/>
    <w:rsid w:val="0CABF322"/>
    <w:rsid w:val="0CC7417A"/>
    <w:rsid w:val="0CCBCF80"/>
    <w:rsid w:val="0CCE8129"/>
    <w:rsid w:val="0DC8AA5F"/>
    <w:rsid w:val="0DD213E0"/>
    <w:rsid w:val="0DD394FC"/>
    <w:rsid w:val="0DD42063"/>
    <w:rsid w:val="0E2087E6"/>
    <w:rsid w:val="0E3C84E1"/>
    <w:rsid w:val="0E4546D8"/>
    <w:rsid w:val="0E51535C"/>
    <w:rsid w:val="0E75EA71"/>
    <w:rsid w:val="0E8CBA42"/>
    <w:rsid w:val="0F2A68AE"/>
    <w:rsid w:val="0F2D04F4"/>
    <w:rsid w:val="10137CCE"/>
    <w:rsid w:val="102D743B"/>
    <w:rsid w:val="10A87DAA"/>
    <w:rsid w:val="10F32F9F"/>
    <w:rsid w:val="115C502F"/>
    <w:rsid w:val="11CB810C"/>
    <w:rsid w:val="120A572F"/>
    <w:rsid w:val="128E75B2"/>
    <w:rsid w:val="1299339E"/>
    <w:rsid w:val="12C4C987"/>
    <w:rsid w:val="131A21AB"/>
    <w:rsid w:val="13535B96"/>
    <w:rsid w:val="13789C57"/>
    <w:rsid w:val="13B15B44"/>
    <w:rsid w:val="13F66104"/>
    <w:rsid w:val="141A0C78"/>
    <w:rsid w:val="145F1164"/>
    <w:rsid w:val="14739743"/>
    <w:rsid w:val="14EA44DD"/>
    <w:rsid w:val="1533F9A6"/>
    <w:rsid w:val="155F48DA"/>
    <w:rsid w:val="15676127"/>
    <w:rsid w:val="15774957"/>
    <w:rsid w:val="159E8799"/>
    <w:rsid w:val="16522F0D"/>
    <w:rsid w:val="1653DE48"/>
    <w:rsid w:val="165760DE"/>
    <w:rsid w:val="166D52A6"/>
    <w:rsid w:val="1683B7C2"/>
    <w:rsid w:val="16963DF5"/>
    <w:rsid w:val="169FEC86"/>
    <w:rsid w:val="16C938F1"/>
    <w:rsid w:val="16CED771"/>
    <w:rsid w:val="16E82910"/>
    <w:rsid w:val="1780613E"/>
    <w:rsid w:val="179926C2"/>
    <w:rsid w:val="1817D8C2"/>
    <w:rsid w:val="184799B5"/>
    <w:rsid w:val="1872E0DF"/>
    <w:rsid w:val="18C0ECA3"/>
    <w:rsid w:val="18DB727D"/>
    <w:rsid w:val="190131FF"/>
    <w:rsid w:val="19F48A44"/>
    <w:rsid w:val="1A0AE756"/>
    <w:rsid w:val="1A7E16A0"/>
    <w:rsid w:val="1ACBF64C"/>
    <w:rsid w:val="1ACC47F9"/>
    <w:rsid w:val="1AF0C503"/>
    <w:rsid w:val="1B20ED55"/>
    <w:rsid w:val="1B53ACF9"/>
    <w:rsid w:val="1BADFE57"/>
    <w:rsid w:val="1BDDF02A"/>
    <w:rsid w:val="1C4FB90B"/>
    <w:rsid w:val="1CBA9A7A"/>
    <w:rsid w:val="1DA53691"/>
    <w:rsid w:val="1E6A45E7"/>
    <w:rsid w:val="1EB9A1DD"/>
    <w:rsid w:val="1ECE333F"/>
    <w:rsid w:val="1EEAE6B1"/>
    <w:rsid w:val="1F2451B3"/>
    <w:rsid w:val="1F3C2714"/>
    <w:rsid w:val="1F422354"/>
    <w:rsid w:val="1FDD085D"/>
    <w:rsid w:val="20AA91C1"/>
    <w:rsid w:val="212F842F"/>
    <w:rsid w:val="21998B77"/>
    <w:rsid w:val="21B97BB0"/>
    <w:rsid w:val="21CE88CA"/>
    <w:rsid w:val="21D566F6"/>
    <w:rsid w:val="22400A36"/>
    <w:rsid w:val="2248BA4B"/>
    <w:rsid w:val="226210AA"/>
    <w:rsid w:val="227F7FDF"/>
    <w:rsid w:val="22A4C153"/>
    <w:rsid w:val="22C90C9A"/>
    <w:rsid w:val="22E4AD56"/>
    <w:rsid w:val="232DE170"/>
    <w:rsid w:val="2391B12C"/>
    <w:rsid w:val="23A50149"/>
    <w:rsid w:val="24074E1F"/>
    <w:rsid w:val="24394386"/>
    <w:rsid w:val="2488997A"/>
    <w:rsid w:val="24C3BFA9"/>
    <w:rsid w:val="25454E95"/>
    <w:rsid w:val="25B4409C"/>
    <w:rsid w:val="25D4CE0F"/>
    <w:rsid w:val="26261CDA"/>
    <w:rsid w:val="262AECF9"/>
    <w:rsid w:val="2632B103"/>
    <w:rsid w:val="263ED36E"/>
    <w:rsid w:val="2648A943"/>
    <w:rsid w:val="271D4D20"/>
    <w:rsid w:val="277E17D8"/>
    <w:rsid w:val="27B90AFB"/>
    <w:rsid w:val="27BADC6D"/>
    <w:rsid w:val="27CB4D62"/>
    <w:rsid w:val="27F13BC7"/>
    <w:rsid w:val="28661AD8"/>
    <w:rsid w:val="28E89B93"/>
    <w:rsid w:val="2907DDF2"/>
    <w:rsid w:val="2954AC2B"/>
    <w:rsid w:val="296AE53D"/>
    <w:rsid w:val="29BA3407"/>
    <w:rsid w:val="29D8BCDA"/>
    <w:rsid w:val="2A6913B9"/>
    <w:rsid w:val="2AA9D88E"/>
    <w:rsid w:val="2B10378D"/>
    <w:rsid w:val="2B942C55"/>
    <w:rsid w:val="2C1900D5"/>
    <w:rsid w:val="2C2B0B00"/>
    <w:rsid w:val="2C35FD7C"/>
    <w:rsid w:val="2CF7FBB0"/>
    <w:rsid w:val="2D5B8D28"/>
    <w:rsid w:val="2D85C9AD"/>
    <w:rsid w:val="2DD64700"/>
    <w:rsid w:val="2E24F079"/>
    <w:rsid w:val="2E79A2A1"/>
    <w:rsid w:val="2F0F4786"/>
    <w:rsid w:val="2F7A6AD7"/>
    <w:rsid w:val="2F937795"/>
    <w:rsid w:val="2FE29F10"/>
    <w:rsid w:val="2FF69C35"/>
    <w:rsid w:val="3008BB38"/>
    <w:rsid w:val="3041B480"/>
    <w:rsid w:val="313BD348"/>
    <w:rsid w:val="3141E931"/>
    <w:rsid w:val="317A0785"/>
    <w:rsid w:val="31DD62BB"/>
    <w:rsid w:val="31E2BB75"/>
    <w:rsid w:val="31FE1A51"/>
    <w:rsid w:val="321BCB4D"/>
    <w:rsid w:val="323B57DE"/>
    <w:rsid w:val="32452F59"/>
    <w:rsid w:val="32AE194F"/>
    <w:rsid w:val="32B001AB"/>
    <w:rsid w:val="32DB6255"/>
    <w:rsid w:val="32FD2EFE"/>
    <w:rsid w:val="32FEDFC3"/>
    <w:rsid w:val="33420607"/>
    <w:rsid w:val="3469B67C"/>
    <w:rsid w:val="349149E6"/>
    <w:rsid w:val="34A4C6B8"/>
    <w:rsid w:val="34A9383F"/>
    <w:rsid w:val="34A9526C"/>
    <w:rsid w:val="34E4FD84"/>
    <w:rsid w:val="34EF17F8"/>
    <w:rsid w:val="352FC762"/>
    <w:rsid w:val="3544ED27"/>
    <w:rsid w:val="358564D7"/>
    <w:rsid w:val="360D7675"/>
    <w:rsid w:val="3611E0B8"/>
    <w:rsid w:val="3693FC59"/>
    <w:rsid w:val="36BF0C0B"/>
    <w:rsid w:val="37306A98"/>
    <w:rsid w:val="3750C4BB"/>
    <w:rsid w:val="3769C536"/>
    <w:rsid w:val="378B0377"/>
    <w:rsid w:val="37A5E08E"/>
    <w:rsid w:val="37DB0C6E"/>
    <w:rsid w:val="3820EB6B"/>
    <w:rsid w:val="393A6F4C"/>
    <w:rsid w:val="39489B53"/>
    <w:rsid w:val="394BC150"/>
    <w:rsid w:val="3990E396"/>
    <w:rsid w:val="39A18C4D"/>
    <w:rsid w:val="3A021DB0"/>
    <w:rsid w:val="3ABEDDDD"/>
    <w:rsid w:val="3B47D73F"/>
    <w:rsid w:val="3B5DAA88"/>
    <w:rsid w:val="3BBED2B3"/>
    <w:rsid w:val="3BE75D59"/>
    <w:rsid w:val="3C016E92"/>
    <w:rsid w:val="3C3ADF27"/>
    <w:rsid w:val="3C4BC99E"/>
    <w:rsid w:val="3CA1AC38"/>
    <w:rsid w:val="3D121E1E"/>
    <w:rsid w:val="3D1A6EB7"/>
    <w:rsid w:val="3D2E2270"/>
    <w:rsid w:val="3D5CD724"/>
    <w:rsid w:val="3DC5283B"/>
    <w:rsid w:val="3E1BA61E"/>
    <w:rsid w:val="3EB44B93"/>
    <w:rsid w:val="3EB4A712"/>
    <w:rsid w:val="3EDFB36C"/>
    <w:rsid w:val="3F01EE8B"/>
    <w:rsid w:val="3F81BC8E"/>
    <w:rsid w:val="403F29DC"/>
    <w:rsid w:val="405C27DF"/>
    <w:rsid w:val="40D92A3D"/>
    <w:rsid w:val="40E2BD38"/>
    <w:rsid w:val="40F155C4"/>
    <w:rsid w:val="41338B36"/>
    <w:rsid w:val="41383FB3"/>
    <w:rsid w:val="41428018"/>
    <w:rsid w:val="41B4D69D"/>
    <w:rsid w:val="42EF076C"/>
    <w:rsid w:val="431AB929"/>
    <w:rsid w:val="4375F32B"/>
    <w:rsid w:val="43A52DA5"/>
    <w:rsid w:val="43C1C614"/>
    <w:rsid w:val="443B277E"/>
    <w:rsid w:val="44AAA048"/>
    <w:rsid w:val="44D75655"/>
    <w:rsid w:val="44E58D3A"/>
    <w:rsid w:val="44F68E85"/>
    <w:rsid w:val="450445CC"/>
    <w:rsid w:val="4524126A"/>
    <w:rsid w:val="453D8750"/>
    <w:rsid w:val="455439F9"/>
    <w:rsid w:val="46476389"/>
    <w:rsid w:val="4654225D"/>
    <w:rsid w:val="468E00CB"/>
    <w:rsid w:val="46A7B899"/>
    <w:rsid w:val="46B37F0F"/>
    <w:rsid w:val="46DD12CC"/>
    <w:rsid w:val="47138299"/>
    <w:rsid w:val="473F757D"/>
    <w:rsid w:val="47A60316"/>
    <w:rsid w:val="480F1820"/>
    <w:rsid w:val="48ACA7C3"/>
    <w:rsid w:val="48C0D04D"/>
    <w:rsid w:val="48C9E9BD"/>
    <w:rsid w:val="48DDCFC7"/>
    <w:rsid w:val="49668E7D"/>
    <w:rsid w:val="49D3CC91"/>
    <w:rsid w:val="4A4A8E58"/>
    <w:rsid w:val="4A59C6A0"/>
    <w:rsid w:val="4AB03D41"/>
    <w:rsid w:val="4AEB0811"/>
    <w:rsid w:val="4AFFB3FA"/>
    <w:rsid w:val="4B6A2D5F"/>
    <w:rsid w:val="4B9DA232"/>
    <w:rsid w:val="4BBE81C8"/>
    <w:rsid w:val="4BC3AA73"/>
    <w:rsid w:val="4C8F3FCF"/>
    <w:rsid w:val="4C9277F1"/>
    <w:rsid w:val="4C9C2908"/>
    <w:rsid w:val="4D927F1D"/>
    <w:rsid w:val="4DACB6A8"/>
    <w:rsid w:val="4DF2EE91"/>
    <w:rsid w:val="4EE7459F"/>
    <w:rsid w:val="4F858C9A"/>
    <w:rsid w:val="4FB4C783"/>
    <w:rsid w:val="4FF3360C"/>
    <w:rsid w:val="4FF90ECD"/>
    <w:rsid w:val="50064D47"/>
    <w:rsid w:val="50437E65"/>
    <w:rsid w:val="50E6F630"/>
    <w:rsid w:val="5101518F"/>
    <w:rsid w:val="514563BA"/>
    <w:rsid w:val="51F48B27"/>
    <w:rsid w:val="51F5986A"/>
    <w:rsid w:val="51F93404"/>
    <w:rsid w:val="521B1E39"/>
    <w:rsid w:val="521B5E8C"/>
    <w:rsid w:val="522006F1"/>
    <w:rsid w:val="5242CFFC"/>
    <w:rsid w:val="524C9021"/>
    <w:rsid w:val="52C4C094"/>
    <w:rsid w:val="52C7FD37"/>
    <w:rsid w:val="52CB7B10"/>
    <w:rsid w:val="5304E2E8"/>
    <w:rsid w:val="532C4A89"/>
    <w:rsid w:val="5348CEB3"/>
    <w:rsid w:val="53496382"/>
    <w:rsid w:val="5359549B"/>
    <w:rsid w:val="53A8C2B5"/>
    <w:rsid w:val="54811D8F"/>
    <w:rsid w:val="551C0910"/>
    <w:rsid w:val="55496057"/>
    <w:rsid w:val="55DBF6A2"/>
    <w:rsid w:val="5648EC19"/>
    <w:rsid w:val="5651AA9B"/>
    <w:rsid w:val="56522FCA"/>
    <w:rsid w:val="5661E81A"/>
    <w:rsid w:val="56827526"/>
    <w:rsid w:val="5687F28D"/>
    <w:rsid w:val="56D3981C"/>
    <w:rsid w:val="5717425C"/>
    <w:rsid w:val="57272BEE"/>
    <w:rsid w:val="576A38B8"/>
    <w:rsid w:val="578D27BB"/>
    <w:rsid w:val="57E95AA1"/>
    <w:rsid w:val="57F5BBDA"/>
    <w:rsid w:val="58A994E1"/>
    <w:rsid w:val="58AB9005"/>
    <w:rsid w:val="58B8E9AF"/>
    <w:rsid w:val="58CFD61F"/>
    <w:rsid w:val="58FE4BE1"/>
    <w:rsid w:val="59114448"/>
    <w:rsid w:val="591E75C9"/>
    <w:rsid w:val="598977AE"/>
    <w:rsid w:val="59BE6168"/>
    <w:rsid w:val="59C479DF"/>
    <w:rsid w:val="59E1D764"/>
    <w:rsid w:val="59E26B24"/>
    <w:rsid w:val="59E68AE9"/>
    <w:rsid w:val="59F52016"/>
    <w:rsid w:val="5A8FB1F3"/>
    <w:rsid w:val="5ACF92BC"/>
    <w:rsid w:val="5B1D331A"/>
    <w:rsid w:val="5B71850D"/>
    <w:rsid w:val="5B71A142"/>
    <w:rsid w:val="5BC05942"/>
    <w:rsid w:val="5C39CA48"/>
    <w:rsid w:val="5C4287A6"/>
    <w:rsid w:val="5C46C232"/>
    <w:rsid w:val="5CA2EFD9"/>
    <w:rsid w:val="5CB5593B"/>
    <w:rsid w:val="5CD752CF"/>
    <w:rsid w:val="5D4E98AE"/>
    <w:rsid w:val="5D7ECEE1"/>
    <w:rsid w:val="5DC16ACD"/>
    <w:rsid w:val="5DDC5F9C"/>
    <w:rsid w:val="5E550708"/>
    <w:rsid w:val="5EB2C009"/>
    <w:rsid w:val="5EE36559"/>
    <w:rsid w:val="5F096BC6"/>
    <w:rsid w:val="5F24A9F3"/>
    <w:rsid w:val="5F2CF2CA"/>
    <w:rsid w:val="5F885F3F"/>
    <w:rsid w:val="5FB2EC4F"/>
    <w:rsid w:val="5FCE4885"/>
    <w:rsid w:val="5FFD420D"/>
    <w:rsid w:val="5FFD7EC4"/>
    <w:rsid w:val="6005BFA5"/>
    <w:rsid w:val="60A31365"/>
    <w:rsid w:val="60BB0CC7"/>
    <w:rsid w:val="60DF71A2"/>
    <w:rsid w:val="614171EA"/>
    <w:rsid w:val="615483D4"/>
    <w:rsid w:val="6159E16B"/>
    <w:rsid w:val="6177D21C"/>
    <w:rsid w:val="6243792B"/>
    <w:rsid w:val="624682E5"/>
    <w:rsid w:val="627A77AB"/>
    <w:rsid w:val="62BB1AFD"/>
    <w:rsid w:val="62E6079F"/>
    <w:rsid w:val="63DAFA27"/>
    <w:rsid w:val="64077CC2"/>
    <w:rsid w:val="6445B14F"/>
    <w:rsid w:val="6446B33C"/>
    <w:rsid w:val="6463D6B4"/>
    <w:rsid w:val="646CD125"/>
    <w:rsid w:val="648BB0CC"/>
    <w:rsid w:val="65373784"/>
    <w:rsid w:val="65DBDEFD"/>
    <w:rsid w:val="65FFC464"/>
    <w:rsid w:val="660E2683"/>
    <w:rsid w:val="669F1C9F"/>
    <w:rsid w:val="66A8E975"/>
    <w:rsid w:val="66F56E7C"/>
    <w:rsid w:val="670601C7"/>
    <w:rsid w:val="671DC62E"/>
    <w:rsid w:val="672BB49B"/>
    <w:rsid w:val="6742F670"/>
    <w:rsid w:val="674F883D"/>
    <w:rsid w:val="67D7CFBE"/>
    <w:rsid w:val="67F104E6"/>
    <w:rsid w:val="6829F905"/>
    <w:rsid w:val="6838545C"/>
    <w:rsid w:val="685F7546"/>
    <w:rsid w:val="689237AE"/>
    <w:rsid w:val="68940054"/>
    <w:rsid w:val="689AD381"/>
    <w:rsid w:val="691C0F6C"/>
    <w:rsid w:val="694AFA7F"/>
    <w:rsid w:val="695B538B"/>
    <w:rsid w:val="69C23A2B"/>
    <w:rsid w:val="69C3F304"/>
    <w:rsid w:val="69FD4C24"/>
    <w:rsid w:val="6A23FB09"/>
    <w:rsid w:val="6A41880A"/>
    <w:rsid w:val="6A53DD4A"/>
    <w:rsid w:val="6A92084D"/>
    <w:rsid w:val="6B02501F"/>
    <w:rsid w:val="6B10B6C2"/>
    <w:rsid w:val="6B233EA7"/>
    <w:rsid w:val="6BA893DE"/>
    <w:rsid w:val="6BCF81E1"/>
    <w:rsid w:val="6BD3ECF7"/>
    <w:rsid w:val="6BD4D318"/>
    <w:rsid w:val="6C602735"/>
    <w:rsid w:val="6DE70122"/>
    <w:rsid w:val="6DF1C9CA"/>
    <w:rsid w:val="6EBCD71C"/>
    <w:rsid w:val="6F01EC86"/>
    <w:rsid w:val="6F072048"/>
    <w:rsid w:val="6F38D99A"/>
    <w:rsid w:val="6F7AD355"/>
    <w:rsid w:val="6FC87BF3"/>
    <w:rsid w:val="700FB829"/>
    <w:rsid w:val="70274262"/>
    <w:rsid w:val="707F9CA5"/>
    <w:rsid w:val="70882E66"/>
    <w:rsid w:val="716DA495"/>
    <w:rsid w:val="719521CC"/>
    <w:rsid w:val="71FFB04E"/>
    <w:rsid w:val="73405DE9"/>
    <w:rsid w:val="7362B603"/>
    <w:rsid w:val="73A9EC54"/>
    <w:rsid w:val="73C62091"/>
    <w:rsid w:val="73D1E8BA"/>
    <w:rsid w:val="73DD71A1"/>
    <w:rsid w:val="73E52195"/>
    <w:rsid w:val="73E6B517"/>
    <w:rsid w:val="7419FE8A"/>
    <w:rsid w:val="7423CB2A"/>
    <w:rsid w:val="7436973E"/>
    <w:rsid w:val="747049C7"/>
    <w:rsid w:val="74BE08E7"/>
    <w:rsid w:val="74C3C171"/>
    <w:rsid w:val="74E1BD90"/>
    <w:rsid w:val="7597F978"/>
    <w:rsid w:val="75980EB6"/>
    <w:rsid w:val="75C60E0E"/>
    <w:rsid w:val="75E673D9"/>
    <w:rsid w:val="75FA6C3A"/>
    <w:rsid w:val="764A2A17"/>
    <w:rsid w:val="76897567"/>
    <w:rsid w:val="769CF0A5"/>
    <w:rsid w:val="76BC1A1E"/>
    <w:rsid w:val="76E47728"/>
    <w:rsid w:val="770693E3"/>
    <w:rsid w:val="771D8925"/>
    <w:rsid w:val="778AB57E"/>
    <w:rsid w:val="778D8260"/>
    <w:rsid w:val="78119D9D"/>
    <w:rsid w:val="781604F7"/>
    <w:rsid w:val="78424B12"/>
    <w:rsid w:val="7897BABF"/>
    <w:rsid w:val="78982564"/>
    <w:rsid w:val="796D2C39"/>
    <w:rsid w:val="799F2571"/>
    <w:rsid w:val="79AC936B"/>
    <w:rsid w:val="79B947DB"/>
    <w:rsid w:val="7A7BA255"/>
    <w:rsid w:val="7A81F7BA"/>
    <w:rsid w:val="7AE019FC"/>
    <w:rsid w:val="7AEC66FB"/>
    <w:rsid w:val="7B58D568"/>
    <w:rsid w:val="7B999E82"/>
    <w:rsid w:val="7BD90914"/>
    <w:rsid w:val="7BE4E1EA"/>
    <w:rsid w:val="7BF625DA"/>
    <w:rsid w:val="7CB32EE7"/>
    <w:rsid w:val="7CC418C6"/>
    <w:rsid w:val="7D0CC5C4"/>
    <w:rsid w:val="7D102554"/>
    <w:rsid w:val="7D6455A1"/>
    <w:rsid w:val="7EB1E5FA"/>
    <w:rsid w:val="7ED264CF"/>
    <w:rsid w:val="7ED3E03E"/>
    <w:rsid w:val="7F46D181"/>
    <w:rsid w:val="7F6623DB"/>
    <w:rsid w:val="7FF059C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BA89A3"/>
  <w15:docId w15:val="{1AD32A38-1CC8-4CAA-BD2D-31F8F33A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B"/>
    <w:rPr>
      <w:rFonts w:ascii="Times New Roman" w:eastAsia="Times New Roman" w:hAnsi="Times New Roman"/>
      <w:sz w:val="24"/>
    </w:rPr>
  </w:style>
  <w:style w:type="paragraph" w:styleId="Heading1">
    <w:name w:val="heading 1"/>
    <w:basedOn w:val="Normal"/>
    <w:next w:val="Normal"/>
    <w:link w:val="Heading1Char"/>
    <w:qFormat/>
    <w:rsid w:val="0032655B"/>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3265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655B"/>
    <w:rPr>
      <w:rFonts w:ascii="Arial" w:eastAsia="Times New Roman" w:hAnsi="Arial" w:cs="Arial"/>
      <w:b/>
      <w:bCs/>
      <w:kern w:val="32"/>
      <w:sz w:val="32"/>
      <w:szCs w:val="32"/>
      <w:lang w:eastAsia="nb-NO"/>
    </w:rPr>
  </w:style>
  <w:style w:type="character" w:customStyle="1" w:styleId="Heading3Char">
    <w:name w:val="Heading 3 Char"/>
    <w:link w:val="Heading3"/>
    <w:rsid w:val="0032655B"/>
    <w:rPr>
      <w:rFonts w:ascii="Arial" w:eastAsia="Times New Roman" w:hAnsi="Arial" w:cs="Arial"/>
      <w:b/>
      <w:bCs/>
      <w:sz w:val="26"/>
      <w:szCs w:val="26"/>
      <w:lang w:eastAsia="nb-NO"/>
    </w:rPr>
  </w:style>
  <w:style w:type="paragraph" w:styleId="Header">
    <w:name w:val="header"/>
    <w:basedOn w:val="Normal"/>
    <w:link w:val="HeaderChar"/>
    <w:rsid w:val="0032655B"/>
    <w:pPr>
      <w:tabs>
        <w:tab w:val="center" w:pos="4536"/>
        <w:tab w:val="right" w:pos="9072"/>
      </w:tabs>
    </w:pPr>
  </w:style>
  <w:style w:type="character" w:customStyle="1" w:styleId="HeaderChar">
    <w:name w:val="Header Char"/>
    <w:link w:val="Header"/>
    <w:rsid w:val="0032655B"/>
    <w:rPr>
      <w:rFonts w:ascii="Times New Roman" w:eastAsia="Times New Roman" w:hAnsi="Times New Roman" w:cs="Times New Roman"/>
      <w:sz w:val="24"/>
      <w:szCs w:val="20"/>
      <w:lang w:eastAsia="nb-NO"/>
    </w:rPr>
  </w:style>
  <w:style w:type="paragraph" w:styleId="Footer">
    <w:name w:val="footer"/>
    <w:basedOn w:val="Normal"/>
    <w:link w:val="FooterChar"/>
    <w:rsid w:val="0032655B"/>
    <w:pPr>
      <w:tabs>
        <w:tab w:val="center" w:pos="4536"/>
        <w:tab w:val="right" w:pos="9072"/>
      </w:tabs>
    </w:pPr>
  </w:style>
  <w:style w:type="character" w:customStyle="1" w:styleId="FooterChar">
    <w:name w:val="Footer Char"/>
    <w:link w:val="Footer"/>
    <w:rsid w:val="0032655B"/>
    <w:rPr>
      <w:rFonts w:ascii="Times New Roman" w:eastAsia="Times New Roman" w:hAnsi="Times New Roman" w:cs="Times New Roman"/>
      <w:sz w:val="24"/>
      <w:szCs w:val="20"/>
      <w:lang w:eastAsia="nb-NO"/>
    </w:rPr>
  </w:style>
  <w:style w:type="character" w:styleId="PageNumber">
    <w:name w:val="page number"/>
    <w:basedOn w:val="DefaultParagraphFont"/>
    <w:rsid w:val="0032655B"/>
  </w:style>
  <w:style w:type="character" w:styleId="Hyperlink">
    <w:name w:val="Hyperlink"/>
    <w:uiPriority w:val="99"/>
    <w:rsid w:val="0032655B"/>
    <w:rPr>
      <w:color w:val="0000FF"/>
      <w:u w:val="single"/>
    </w:rPr>
  </w:style>
  <w:style w:type="table" w:styleId="TableGrid">
    <w:name w:val="Table Grid"/>
    <w:basedOn w:val="TableNormal"/>
    <w:rsid w:val="003265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32655B"/>
    <w:rPr>
      <w:sz w:val="20"/>
    </w:rPr>
  </w:style>
  <w:style w:type="character" w:customStyle="1" w:styleId="FootnoteTextChar">
    <w:name w:val="Footnote Text Char"/>
    <w:link w:val="FootnoteText"/>
    <w:uiPriority w:val="99"/>
    <w:semiHidden/>
    <w:rsid w:val="0032655B"/>
    <w:rPr>
      <w:rFonts w:ascii="Times New Roman" w:eastAsia="Times New Roman" w:hAnsi="Times New Roman" w:cs="Times New Roman"/>
      <w:sz w:val="20"/>
      <w:szCs w:val="20"/>
      <w:lang w:eastAsia="nb-NO"/>
    </w:rPr>
  </w:style>
  <w:style w:type="character" w:styleId="FootnoteReference">
    <w:name w:val="footnote reference"/>
    <w:uiPriority w:val="99"/>
    <w:semiHidden/>
    <w:rsid w:val="0032655B"/>
    <w:rPr>
      <w:vertAlign w:val="superscript"/>
    </w:rPr>
  </w:style>
  <w:style w:type="paragraph" w:customStyle="1" w:styleId="Normal1">
    <w:name w:val="Normal+1"/>
    <w:basedOn w:val="Normal"/>
    <w:next w:val="Normal"/>
    <w:rsid w:val="0032655B"/>
    <w:pPr>
      <w:autoSpaceDE w:val="0"/>
      <w:autoSpaceDN w:val="0"/>
      <w:adjustRightInd w:val="0"/>
    </w:pPr>
    <w:rPr>
      <w:szCs w:val="24"/>
    </w:rPr>
  </w:style>
  <w:style w:type="paragraph" w:styleId="BalloonText">
    <w:name w:val="Balloon Text"/>
    <w:basedOn w:val="Normal"/>
    <w:semiHidden/>
    <w:rsid w:val="00691512"/>
    <w:rPr>
      <w:rFonts w:ascii="Tahoma" w:hAnsi="Tahoma" w:cs="Tahoma"/>
      <w:sz w:val="16"/>
      <w:szCs w:val="16"/>
    </w:rPr>
  </w:style>
  <w:style w:type="paragraph" w:styleId="ListParagraph">
    <w:name w:val="List Paragraph"/>
    <w:basedOn w:val="Normal"/>
    <w:uiPriority w:val="34"/>
    <w:qFormat/>
    <w:rsid w:val="000606B2"/>
    <w:pPr>
      <w:ind w:left="720"/>
    </w:pPr>
    <w:rPr>
      <w:rFonts w:ascii="Calibri" w:hAnsi="Calibri"/>
      <w:sz w:val="22"/>
      <w:szCs w:val="22"/>
      <w:lang w:eastAsia="en-US"/>
    </w:rPr>
  </w:style>
  <w:style w:type="paragraph" w:customStyle="1" w:styleId="Default">
    <w:name w:val="Default"/>
    <w:rsid w:val="000606B2"/>
    <w:pPr>
      <w:autoSpaceDE w:val="0"/>
      <w:autoSpaceDN w:val="0"/>
      <w:adjustRightInd w:val="0"/>
    </w:pPr>
    <w:rPr>
      <w:rFonts w:ascii="Times New Roman" w:hAnsi="Times New Roman"/>
      <w:color w:val="000000"/>
      <w:sz w:val="24"/>
      <w:szCs w:val="24"/>
      <w:lang w:val="en-US" w:eastAsia="en-US"/>
    </w:rPr>
  </w:style>
  <w:style w:type="character" w:styleId="CommentReference">
    <w:name w:val="annotation reference"/>
    <w:basedOn w:val="DefaultParagraphFont"/>
    <w:uiPriority w:val="99"/>
    <w:semiHidden/>
    <w:unhideWhenUsed/>
    <w:rsid w:val="00C138AA"/>
    <w:rPr>
      <w:sz w:val="16"/>
      <w:szCs w:val="16"/>
    </w:rPr>
  </w:style>
  <w:style w:type="paragraph" w:styleId="CommentText">
    <w:name w:val="annotation text"/>
    <w:basedOn w:val="Normal"/>
    <w:link w:val="CommentTextChar"/>
    <w:uiPriority w:val="99"/>
    <w:unhideWhenUsed/>
    <w:rsid w:val="00C138AA"/>
    <w:rPr>
      <w:sz w:val="20"/>
    </w:rPr>
  </w:style>
  <w:style w:type="character" w:customStyle="1" w:styleId="CommentTextChar">
    <w:name w:val="Comment Text Char"/>
    <w:basedOn w:val="DefaultParagraphFont"/>
    <w:link w:val="CommentText"/>
    <w:uiPriority w:val="99"/>
    <w:rsid w:val="00C138A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138AA"/>
    <w:rPr>
      <w:b/>
      <w:bCs/>
    </w:rPr>
  </w:style>
  <w:style w:type="character" w:customStyle="1" w:styleId="CommentSubjectChar">
    <w:name w:val="Comment Subject Char"/>
    <w:basedOn w:val="CommentTextChar"/>
    <w:link w:val="CommentSubject"/>
    <w:uiPriority w:val="99"/>
    <w:semiHidden/>
    <w:rsid w:val="00C138AA"/>
    <w:rPr>
      <w:rFonts w:ascii="Times New Roman" w:eastAsia="Times New Roman" w:hAnsi="Times New Roman"/>
      <w:b/>
      <w:bCs/>
    </w:rPr>
  </w:style>
  <w:style w:type="character" w:styleId="UnresolvedMention">
    <w:name w:val="Unresolved Mention"/>
    <w:basedOn w:val="DefaultParagraphFont"/>
    <w:uiPriority w:val="99"/>
    <w:semiHidden/>
    <w:unhideWhenUsed/>
    <w:rsid w:val="006F312B"/>
    <w:rPr>
      <w:color w:val="605E5C"/>
      <w:shd w:val="clear" w:color="auto" w:fill="E1DFDD"/>
    </w:rPr>
  </w:style>
  <w:style w:type="character" w:styleId="Strong">
    <w:name w:val="Strong"/>
    <w:basedOn w:val="DefaultParagraphFont"/>
    <w:uiPriority w:val="22"/>
    <w:qFormat/>
    <w:rsid w:val="000D0B27"/>
    <w:rPr>
      <w:b/>
      <w:bCs/>
    </w:rPr>
  </w:style>
  <w:style w:type="paragraph" w:customStyle="1" w:styleId="paragraph">
    <w:name w:val="paragraph"/>
    <w:basedOn w:val="Normal"/>
    <w:rsid w:val="000D0B27"/>
    <w:pPr>
      <w:spacing w:before="100" w:beforeAutospacing="1" w:after="100" w:afterAutospacing="1"/>
    </w:pPr>
    <w:rPr>
      <w:szCs w:val="24"/>
    </w:rPr>
  </w:style>
  <w:style w:type="character" w:customStyle="1" w:styleId="normaltextrun">
    <w:name w:val="normaltextrun"/>
    <w:basedOn w:val="DefaultParagraphFont"/>
    <w:rsid w:val="000D0B27"/>
  </w:style>
  <w:style w:type="character" w:customStyle="1" w:styleId="eop">
    <w:name w:val="eop"/>
    <w:basedOn w:val="DefaultParagraphFont"/>
    <w:rsid w:val="000D0B27"/>
  </w:style>
  <w:style w:type="character" w:customStyle="1" w:styleId="spellingerror">
    <w:name w:val="spellingerror"/>
    <w:basedOn w:val="DefaultParagraphFont"/>
    <w:rsid w:val="000D0B27"/>
  </w:style>
  <w:style w:type="character" w:customStyle="1" w:styleId="superscript">
    <w:name w:val="superscript"/>
    <w:basedOn w:val="DefaultParagraphFont"/>
    <w:rsid w:val="000D0B27"/>
  </w:style>
  <w:style w:type="paragraph" w:styleId="Revision">
    <w:name w:val="Revision"/>
    <w:hidden/>
    <w:uiPriority w:val="99"/>
    <w:semiHidden/>
    <w:rsid w:val="00D07A4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9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agnes.landstad@abelia.no" TargetMode="External"/><Relationship Id="rId1" Type="http://schemas.openxmlformats.org/officeDocument/2006/relationships/hyperlink" Target="mailto:agnes.landstad@abelia.n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belia.no/omstillingsbarometeret/2024/hovedfun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ac53dbc-cf76-49a2-80ae-863803a1cbd9">
      <UserInfo>
        <DisplayName/>
        <AccountId xsi:nil="true"/>
        <AccountType/>
      </UserInfo>
    </SharedWithUsers>
    <lcf76f155ced4ddcb4097134ff3c332f xmlns="f37109e4-69a3-4136-8bc1-fb9f9dbe3f03">
      <Terms xmlns="http://schemas.microsoft.com/office/infopath/2007/PartnerControls"/>
    </lcf76f155ced4ddcb4097134ff3c332f>
    <TaxCatchAll xmlns="749ab8b6-ff35-4a4f-9f18-9cef83ce64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AD5A34F4C79FA428BC519AE4048AA13" ma:contentTypeVersion="14" ma:contentTypeDescription="Opprett et nytt dokument." ma:contentTypeScope="" ma:versionID="04147923f2b65f4ba8d8000e5a053b92">
  <xsd:schema xmlns:xsd="http://www.w3.org/2001/XMLSchema" xmlns:xs="http://www.w3.org/2001/XMLSchema" xmlns:p="http://schemas.microsoft.com/office/2006/metadata/properties" xmlns:ns2="f37109e4-69a3-4136-8bc1-fb9f9dbe3f03" xmlns:ns3="5ac53dbc-cf76-49a2-80ae-863803a1cbd9" xmlns:ns4="749ab8b6-ff35-4a4f-9f18-9cef83ce6420" targetNamespace="http://schemas.microsoft.com/office/2006/metadata/properties" ma:root="true" ma:fieldsID="ff675c41302538be6bcd226744366ff5" ns2:_="" ns3:_="" ns4:_="">
    <xsd:import namespace="f37109e4-69a3-4136-8bc1-fb9f9dbe3f03"/>
    <xsd:import namespace="5ac53dbc-cf76-49a2-80ae-863803a1cbd9"/>
    <xsd:import namespace="749ab8b6-ff35-4a4f-9f18-9cef83ce64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109e4-69a3-4136-8bc1-fb9f9dbe3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53dbc-cf76-49a2-80ae-863803a1cbd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cf22653-aef7-454c-91be-471d32df1cc4}" ma:internalName="TaxCatchAll" ma:showField="CatchAllData" ma:web="5ac53dbc-cf76-49a2-80ae-863803a1c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119b49b-2cc3-444e-b755-8692f4554da6" ContentTypeId="0x0101" PreviousValue="false"/>
</file>

<file path=customXml/itemProps1.xml><?xml version="1.0" encoding="utf-8"?>
<ds:datastoreItem xmlns:ds="http://schemas.openxmlformats.org/officeDocument/2006/customXml" ds:itemID="{A6FD6A70-C231-4ECC-841B-08085E0845FC}">
  <ds:schemaRefs>
    <ds:schemaRef ds:uri="http://schemas.microsoft.com/office/2006/metadata/properties"/>
    <ds:schemaRef ds:uri="http://schemas.microsoft.com/office/infopath/2007/PartnerControls"/>
    <ds:schemaRef ds:uri="5ac53dbc-cf76-49a2-80ae-863803a1cbd9"/>
  </ds:schemaRefs>
</ds:datastoreItem>
</file>

<file path=customXml/itemProps2.xml><?xml version="1.0" encoding="utf-8"?>
<ds:datastoreItem xmlns:ds="http://schemas.openxmlformats.org/officeDocument/2006/customXml" ds:itemID="{03445106-F007-47E1-A7D7-E675BF13D09E}">
  <ds:schemaRefs>
    <ds:schemaRef ds:uri="http://schemas.openxmlformats.org/officeDocument/2006/bibliography"/>
  </ds:schemaRefs>
</ds:datastoreItem>
</file>

<file path=customXml/itemProps3.xml><?xml version="1.0" encoding="utf-8"?>
<ds:datastoreItem xmlns:ds="http://schemas.openxmlformats.org/officeDocument/2006/customXml" ds:itemID="{387EA219-5256-4219-8415-744EF12CFAF6}">
  <ds:schemaRefs>
    <ds:schemaRef ds:uri="http://schemas.microsoft.com/sharepoint/v3/contenttype/forms"/>
  </ds:schemaRefs>
</ds:datastoreItem>
</file>

<file path=customXml/itemProps4.xml><?xml version="1.0" encoding="utf-8"?>
<ds:datastoreItem xmlns:ds="http://schemas.openxmlformats.org/officeDocument/2006/customXml" ds:itemID="{B52A6C82-A353-4B0A-861E-EBE4BB87B32B}"/>
</file>

<file path=customXml/itemProps5.xml><?xml version="1.0" encoding="utf-8"?>
<ds:datastoreItem xmlns:ds="http://schemas.openxmlformats.org/officeDocument/2006/customXml" ds:itemID="{ACB6C067-90CA-4A5E-AAD2-2B0337F2F40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1196</Words>
  <Characters>6820</Characters>
  <Application>Microsoft Office Word</Application>
  <DocSecurity>4</DocSecurity>
  <Lines>56</Lines>
  <Paragraphs>15</Paragraphs>
  <ScaleCrop>false</ScaleCrop>
  <Company>NINA</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Kunnskapsdepartementet</dc:title>
  <dc:subject/>
  <dc:creator>Gunnar Jordfald</dc:creator>
  <cp:keywords/>
  <cp:lastModifiedBy>Agnes Landstad</cp:lastModifiedBy>
  <cp:revision>88</cp:revision>
  <cp:lastPrinted>2015-04-22T16:47:00Z</cp:lastPrinted>
  <dcterms:created xsi:type="dcterms:W3CDTF">2025-04-04T22:00:00Z</dcterms:created>
  <dcterms:modified xsi:type="dcterms:W3CDTF">2025-04-21T18:20:00Z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0x010100DAD5A34F4C79FA428BC519AE4048AA13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Abelia_Arkiv">
    <vt:bool>false</vt:bool>
  </property>
  <property fmtid="{D5CDD505-2E9C-101B-9397-08002B2CF9AE}" pid="7" name="Abelia_Tema">
    <vt:lpwstr>FFA</vt:lpwstr>
  </property>
  <property fmtid="{D5CDD505-2E9C-101B-9397-08002B2CF9AE}" pid="8" name="Order">
    <vt:r8>2282600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Abelia_Avd">
    <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ies>
</file>